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9D" w:rsidRPr="000E509D" w:rsidRDefault="000E509D" w:rsidP="000E509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99D8D7" wp14:editId="29206B86">
            <wp:extent cx="487680" cy="609600"/>
            <wp:effectExtent l="0" t="0" r="7620" b="0"/>
            <wp:docPr id="1" name="Рисунок 1" descr="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09D" w:rsidRPr="000E509D" w:rsidRDefault="000E509D" w:rsidP="000E5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0E509D" w:rsidRPr="000E509D" w:rsidRDefault="000E509D" w:rsidP="000E5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50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ЦЕНТРАЛЬНОГО СЕЛЬСКОГО ПОСЕЛЕНИЯ</w:t>
      </w:r>
    </w:p>
    <w:p w:rsidR="000E509D" w:rsidRPr="000E509D" w:rsidRDefault="000E509D" w:rsidP="000E5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БЕЛОГЛИНСКОГО РАЙОНА</w:t>
      </w:r>
    </w:p>
    <w:p w:rsidR="000E509D" w:rsidRPr="000E509D" w:rsidRDefault="000E509D" w:rsidP="000E50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09D" w:rsidRPr="00AC7A7F" w:rsidRDefault="000E509D" w:rsidP="000E50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AC7A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№ </w:t>
      </w:r>
      <w:r w:rsidR="00AC7A7F" w:rsidRPr="00AC7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509D" w:rsidRPr="000E509D" w:rsidRDefault="000E509D" w:rsidP="000E5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 Центральный</w:t>
      </w:r>
    </w:p>
    <w:p w:rsidR="000E509D" w:rsidRPr="000E509D" w:rsidRDefault="000E509D" w:rsidP="000E5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09D" w:rsidRPr="000E509D" w:rsidRDefault="000E509D" w:rsidP="000E5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схемы водоснабжения и водоотведения</w:t>
      </w:r>
    </w:p>
    <w:p w:rsidR="000E509D" w:rsidRPr="000E509D" w:rsidRDefault="000E509D" w:rsidP="000E5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Pr="000E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Белоглинского</w:t>
      </w:r>
      <w:proofErr w:type="spellEnd"/>
      <w:r w:rsidRPr="000E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</w:p>
    <w:p w:rsidR="000E509D" w:rsidRPr="000E509D" w:rsidRDefault="000E509D" w:rsidP="000E5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509D" w:rsidRPr="000E509D" w:rsidRDefault="000E509D" w:rsidP="000E50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соответствии со ст. 6 Федерального закона от 07 декабря 2011 года № 416-ФЗ  135-ФЗ «О водоснабжении и водоотведении», руководствуясь Уставом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</w:t>
      </w:r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E509D" w:rsidRPr="000E509D" w:rsidRDefault="000E509D" w:rsidP="000E50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Утвердить схему водоснабжения и водоотведения Центрального сельского поселения </w:t>
      </w:r>
      <w:proofErr w:type="spellStart"/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(прил</w:t>
      </w:r>
      <w:r w:rsidR="003522E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гается</w:t>
      </w:r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E509D" w:rsidRPr="000E509D" w:rsidRDefault="000E509D" w:rsidP="000E50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2.</w:t>
      </w:r>
      <w:r w:rsidRPr="000E509D">
        <w:rPr>
          <w:rFonts w:ascii="Times New Roman" w:eastAsia="Calibri" w:hAnsi="Times New Roman" w:cs="Times New Roman"/>
          <w:sz w:val="28"/>
          <w:szCs w:val="28"/>
        </w:rPr>
        <w:t xml:space="preserve"> Ведущему специалисту администрации Центрального сельского поселения </w:t>
      </w:r>
      <w:proofErr w:type="spellStart"/>
      <w:r w:rsidRPr="000E509D">
        <w:rPr>
          <w:rFonts w:ascii="Times New Roman" w:eastAsia="Calibri" w:hAnsi="Times New Roman" w:cs="Times New Roman"/>
          <w:sz w:val="28"/>
          <w:szCs w:val="28"/>
        </w:rPr>
        <w:t>Белоглинского</w:t>
      </w:r>
      <w:proofErr w:type="spellEnd"/>
      <w:r w:rsidRPr="000E509D">
        <w:rPr>
          <w:rFonts w:ascii="Times New Roman" w:eastAsia="Calibri" w:hAnsi="Times New Roman" w:cs="Times New Roman"/>
          <w:sz w:val="28"/>
          <w:szCs w:val="28"/>
        </w:rPr>
        <w:t xml:space="preserve"> района (Гузенко) обнародовать настоящее постановление, специалисту 1 категории (</w:t>
      </w:r>
      <w:proofErr w:type="spellStart"/>
      <w:r w:rsidRPr="000E509D">
        <w:rPr>
          <w:rFonts w:ascii="Times New Roman" w:eastAsia="Calibri" w:hAnsi="Times New Roman" w:cs="Times New Roman"/>
          <w:sz w:val="28"/>
          <w:szCs w:val="28"/>
        </w:rPr>
        <w:t>Жданкина</w:t>
      </w:r>
      <w:proofErr w:type="spellEnd"/>
      <w:r w:rsidRPr="000E509D">
        <w:rPr>
          <w:rFonts w:ascii="Times New Roman" w:eastAsia="Calibri" w:hAnsi="Times New Roman" w:cs="Times New Roman"/>
          <w:sz w:val="28"/>
          <w:szCs w:val="28"/>
        </w:rPr>
        <w:t xml:space="preserve">) разместить на официальном сайте Центрального сельского поселения </w:t>
      </w:r>
      <w:proofErr w:type="spellStart"/>
      <w:r w:rsidRPr="000E509D">
        <w:rPr>
          <w:rFonts w:ascii="Times New Roman" w:eastAsia="Calibri" w:hAnsi="Times New Roman" w:cs="Times New Roman"/>
          <w:sz w:val="28"/>
          <w:szCs w:val="28"/>
        </w:rPr>
        <w:t>Белоглинского</w:t>
      </w:r>
      <w:proofErr w:type="spellEnd"/>
      <w:r w:rsidRPr="000E509D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</w:p>
    <w:p w:rsidR="000E509D" w:rsidRPr="000E509D" w:rsidRDefault="000E509D" w:rsidP="000E50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  </w:t>
      </w:r>
    </w:p>
    <w:p w:rsidR="000E509D" w:rsidRPr="000E509D" w:rsidRDefault="000E509D" w:rsidP="000E50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вступает в силу со дня его обнародования.</w:t>
      </w:r>
    </w:p>
    <w:p w:rsidR="000E509D" w:rsidRPr="000E509D" w:rsidRDefault="000E509D" w:rsidP="000E50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09D" w:rsidRPr="000E509D" w:rsidRDefault="000E509D" w:rsidP="000E50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09D" w:rsidRPr="000E509D" w:rsidRDefault="000E509D" w:rsidP="000E50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09D" w:rsidRDefault="000E509D" w:rsidP="000E50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09D" w:rsidRPr="000E509D" w:rsidRDefault="000E509D" w:rsidP="000E50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Центрального сельского поселения</w:t>
      </w:r>
    </w:p>
    <w:p w:rsidR="000E509D" w:rsidRPr="000E509D" w:rsidRDefault="000E509D" w:rsidP="000E50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                                                                      </w:t>
      </w:r>
      <w:proofErr w:type="spellStart"/>
      <w:r w:rsidRPr="000E509D">
        <w:rPr>
          <w:rFonts w:ascii="Times New Roman" w:eastAsia="Times New Roman" w:hAnsi="Times New Roman" w:cs="Times New Roman"/>
          <w:sz w:val="28"/>
          <w:szCs w:val="28"/>
          <w:lang w:eastAsia="ru-RU"/>
        </w:rPr>
        <w:t>Е.Н.Михалев</w:t>
      </w:r>
      <w:proofErr w:type="spellEnd"/>
    </w:p>
    <w:p w:rsidR="000E509D" w:rsidRPr="000E509D" w:rsidRDefault="000E509D" w:rsidP="000E50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09D" w:rsidRPr="000E509D" w:rsidRDefault="000E509D" w:rsidP="000E50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09D" w:rsidRPr="000E509D" w:rsidRDefault="000E509D" w:rsidP="000E50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09D" w:rsidRPr="000E509D" w:rsidRDefault="000E509D" w:rsidP="000E50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10F5" w:rsidRDefault="00F010F5" w:rsidP="000E509D">
      <w:pPr>
        <w:pStyle w:val="a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10F5" w:rsidRDefault="00F010F5" w:rsidP="000E509D">
      <w:pPr>
        <w:pStyle w:val="a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10F5" w:rsidRDefault="00F010F5" w:rsidP="000E509D">
      <w:pPr>
        <w:pStyle w:val="a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10F5" w:rsidRDefault="00F010F5" w:rsidP="000E509D">
      <w:pPr>
        <w:pStyle w:val="a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10F5" w:rsidRDefault="00F010F5" w:rsidP="000E509D">
      <w:pPr>
        <w:pStyle w:val="a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10F5" w:rsidRDefault="00F010F5" w:rsidP="000E509D">
      <w:pPr>
        <w:pStyle w:val="a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10F5" w:rsidRDefault="00F010F5" w:rsidP="000E509D">
      <w:pPr>
        <w:pStyle w:val="a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10F5" w:rsidRDefault="00F010F5" w:rsidP="000E509D">
      <w:pPr>
        <w:pStyle w:val="a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10F5" w:rsidRDefault="00AC304E" w:rsidP="000E509D">
      <w:pPr>
        <w:pStyle w:val="a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E509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0E509D" w:rsidRPr="000E509D" w:rsidRDefault="000E509D" w:rsidP="000E509D">
      <w:pPr>
        <w:pStyle w:val="a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E509D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0E509D" w:rsidRPr="000E509D" w:rsidRDefault="000E509D" w:rsidP="000E509D">
      <w:pPr>
        <w:pStyle w:val="a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E509D">
        <w:rPr>
          <w:rFonts w:ascii="Times New Roman" w:hAnsi="Times New Roman" w:cs="Times New Roman"/>
          <w:sz w:val="28"/>
          <w:szCs w:val="28"/>
          <w:lang w:eastAsia="ru-RU"/>
        </w:rPr>
        <w:t>Центрального сельского поселения</w:t>
      </w:r>
    </w:p>
    <w:p w:rsidR="000E509D" w:rsidRPr="000E509D" w:rsidRDefault="000E509D" w:rsidP="000E509D">
      <w:pPr>
        <w:pStyle w:val="a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0E509D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0E509D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CF66BE" w:rsidRPr="00AC7A7F" w:rsidRDefault="00CF66BE" w:rsidP="000E509D">
      <w:pPr>
        <w:pStyle w:val="a7"/>
        <w:jc w:val="right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0E509D">
        <w:rPr>
          <w:rFonts w:ascii="Times New Roman" w:hAnsi="Times New Roman" w:cs="Times New Roman"/>
          <w:sz w:val="28"/>
          <w:szCs w:val="28"/>
          <w:lang w:eastAsia="ru-RU"/>
        </w:rPr>
        <w:t>от </w:t>
      </w:r>
      <w:r w:rsidR="00AC7A7F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0E509D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AC7A7F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bookmarkStart w:id="0" w:name="_GoBack"/>
      <w:bookmarkEnd w:id="0"/>
    </w:p>
    <w:p w:rsidR="00CF66BE" w:rsidRPr="000E509D" w:rsidRDefault="00CF66BE" w:rsidP="001F38B5">
      <w:pPr>
        <w:shd w:val="clear" w:color="auto" w:fill="FFFFFF" w:themeFill="background1"/>
        <w:spacing w:before="75" w:after="45" w:line="240" w:lineRule="auto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CF66BE" w:rsidP="001F38B5">
      <w:pPr>
        <w:shd w:val="clear" w:color="auto" w:fill="FFFFFF" w:themeFill="background1"/>
        <w:spacing w:before="75" w:after="45" w:line="240" w:lineRule="auto"/>
        <w:jc w:val="center"/>
        <w:rPr>
          <w:rFonts w:ascii="Times New Roman" w:eastAsia="Times New Roman" w:hAnsi="Times New Roman" w:cs="Times New Roman"/>
          <w:b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b/>
          <w:color w:val="161515"/>
          <w:sz w:val="28"/>
          <w:szCs w:val="28"/>
          <w:lang w:eastAsia="ru-RU"/>
        </w:rPr>
        <w:t>СХЕМА</w:t>
      </w:r>
    </w:p>
    <w:p w:rsidR="00CF66BE" w:rsidRPr="000E509D" w:rsidRDefault="00CF66BE" w:rsidP="001F38B5">
      <w:pPr>
        <w:shd w:val="clear" w:color="auto" w:fill="FFFFFF" w:themeFill="background1"/>
        <w:spacing w:before="75" w:after="45" w:line="240" w:lineRule="auto"/>
        <w:jc w:val="center"/>
        <w:rPr>
          <w:rFonts w:ascii="Times New Roman" w:eastAsia="Times New Roman" w:hAnsi="Times New Roman" w:cs="Times New Roman"/>
          <w:b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b/>
          <w:color w:val="161515"/>
          <w:sz w:val="28"/>
          <w:szCs w:val="28"/>
          <w:lang w:eastAsia="ru-RU"/>
        </w:rPr>
        <w:t>ВОДОСНАБЖЕНИЯ И ВОДООТВЕДЕНИЯ</w:t>
      </w:r>
    </w:p>
    <w:p w:rsidR="00CF66BE" w:rsidRPr="000E509D" w:rsidRDefault="00CF66BE" w:rsidP="001F38B5">
      <w:pPr>
        <w:shd w:val="clear" w:color="auto" w:fill="FFFFFF" w:themeFill="background1"/>
        <w:spacing w:before="75" w:after="45" w:line="240" w:lineRule="auto"/>
        <w:jc w:val="center"/>
        <w:rPr>
          <w:rFonts w:ascii="Times New Roman" w:eastAsia="Times New Roman" w:hAnsi="Times New Roman" w:cs="Times New Roman"/>
          <w:b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b/>
          <w:color w:val="161515"/>
          <w:sz w:val="28"/>
          <w:szCs w:val="28"/>
          <w:lang w:eastAsia="ru-RU"/>
        </w:rPr>
        <w:t>ЦЕНТРАЛЬНОГО СЕЛЬСКОГО ПОСЕЛЕНИЯ</w:t>
      </w:r>
    </w:p>
    <w:p w:rsidR="00CF66BE" w:rsidRPr="000E509D" w:rsidRDefault="00CF66BE" w:rsidP="001F38B5">
      <w:pPr>
        <w:shd w:val="clear" w:color="auto" w:fill="FFFFFF" w:themeFill="background1"/>
        <w:spacing w:before="75" w:after="45" w:line="240" w:lineRule="auto"/>
        <w:jc w:val="center"/>
        <w:rPr>
          <w:rFonts w:ascii="Times New Roman" w:eastAsia="Times New Roman" w:hAnsi="Times New Roman" w:cs="Times New Roman"/>
          <w:b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b/>
          <w:color w:val="161515"/>
          <w:sz w:val="28"/>
          <w:szCs w:val="28"/>
          <w:lang w:eastAsia="ru-RU"/>
        </w:rPr>
        <w:t>БЕЛОГЛИНСКОГО МУНИЦИПАЛЬНОГО  РАЙОНА</w:t>
      </w:r>
    </w:p>
    <w:p w:rsidR="00CF66BE" w:rsidRPr="000E509D" w:rsidRDefault="00CF66BE" w:rsidP="001F38B5">
      <w:pPr>
        <w:shd w:val="clear" w:color="auto" w:fill="FFFFFF" w:themeFill="background1"/>
        <w:spacing w:before="75" w:after="45" w:line="240" w:lineRule="auto"/>
        <w:jc w:val="center"/>
        <w:rPr>
          <w:rFonts w:ascii="Times New Roman" w:eastAsia="Times New Roman" w:hAnsi="Times New Roman" w:cs="Times New Roman"/>
          <w:b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b/>
          <w:color w:val="161515"/>
          <w:sz w:val="28"/>
          <w:szCs w:val="28"/>
          <w:lang w:eastAsia="ru-RU"/>
        </w:rPr>
        <w:t>НА ПЕРИОД ДО 2023 ГОДА</w:t>
      </w:r>
    </w:p>
    <w:p w:rsidR="00CF66BE" w:rsidRPr="000E509D" w:rsidRDefault="00CF66BE" w:rsidP="001F38B5">
      <w:pPr>
        <w:shd w:val="clear" w:color="auto" w:fill="FFFFFF" w:themeFill="background1"/>
        <w:spacing w:before="75" w:after="45" w:line="240" w:lineRule="auto"/>
        <w:jc w:val="center"/>
        <w:rPr>
          <w:rFonts w:ascii="Times New Roman" w:eastAsia="Times New Roman" w:hAnsi="Times New Roman" w:cs="Times New Roman"/>
          <w:b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b/>
          <w:color w:val="161515"/>
          <w:sz w:val="28"/>
          <w:szCs w:val="28"/>
          <w:lang w:eastAsia="ru-RU"/>
        </w:rPr>
        <w:t>ПОЯСНИТЕЛЬНАЯ ЗАПИСКА</w:t>
      </w:r>
    </w:p>
    <w:p w:rsidR="00CF66BE" w:rsidRPr="000E509D" w:rsidRDefault="00CF66BE" w:rsidP="001F38B5">
      <w:pPr>
        <w:shd w:val="clear" w:color="auto" w:fill="FFFFFF" w:themeFill="background1"/>
        <w:spacing w:before="75" w:after="45" w:line="240" w:lineRule="auto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CF66BE" w:rsidP="001F38B5">
      <w:pPr>
        <w:numPr>
          <w:ilvl w:val="0"/>
          <w:numId w:val="2"/>
        </w:num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Общие положения</w:t>
      </w:r>
    </w:p>
    <w:p w:rsidR="00CF66BE" w:rsidRPr="000E509D" w:rsidRDefault="00CF66BE" w:rsidP="00F010F5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Схема водоснабжения и водоотведения  </w:t>
      </w:r>
      <w:r w:rsidR="00FB00A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Центрального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сельского поселения</w:t>
      </w:r>
      <w:r w:rsidR="00F010F5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proofErr w:type="spellStart"/>
      <w:r w:rsidR="00F010F5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Белоглинского</w:t>
      </w:r>
      <w:proofErr w:type="spellEnd"/>
      <w:r w:rsidR="00F010F5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района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 -</w:t>
      </w:r>
      <w:r w:rsid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документ, содержащий материалы по обоснованию эффективного и безопасного функционирования системы водоснабжения и водоотведения, ее развитие с учетом правового регулирования.</w:t>
      </w:r>
    </w:p>
    <w:p w:rsidR="0088313A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Основанием для разработки схемы водоснабжения и водоотведения </w:t>
      </w:r>
      <w:r w:rsidR="00FB00A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Центрального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сельского поселения </w:t>
      </w:r>
      <w:proofErr w:type="spellStart"/>
      <w:r w:rsidR="00FB00A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Белоглинского</w:t>
      </w:r>
      <w:proofErr w:type="spellEnd"/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района являются:  Федеральный закон от 07.12.2011 ода №416-ФЗ «О водоснабжении и водоотведении», долгосрочная целевая </w:t>
      </w:r>
      <w:r w:rsidRPr="00883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883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883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Генеральный план </w:t>
      </w:r>
      <w:r w:rsidR="00883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88313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883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CF66BE" w:rsidRPr="000E509D" w:rsidRDefault="00CF66BE" w:rsidP="000E509D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Схема водоснабжения и водоотведения разработана на срок 10 лет.</w:t>
      </w:r>
    </w:p>
    <w:p w:rsidR="00CF66BE" w:rsidRPr="000E509D" w:rsidRDefault="00CF66BE" w:rsidP="000E509D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48017A" w:rsidP="00F010F5">
      <w:pPr>
        <w:shd w:val="clear" w:color="auto" w:fill="FFFFFF" w:themeFill="background1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2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. Основные цели и задачи схемы водоснабжения и водоотведения:</w:t>
      </w:r>
    </w:p>
    <w:p w:rsidR="00CF66BE" w:rsidRPr="000E509D" w:rsidRDefault="00CF66BE" w:rsidP="000E509D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CF66BE" w:rsidP="000E509D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- определить возможность подключения к сетям водоснабжения и водоотведения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CF66BE" w:rsidRPr="000E509D" w:rsidRDefault="00CF66BE" w:rsidP="000E509D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- повышение надежности работы систем</w:t>
      </w:r>
      <w:r w:rsidR="00FB00A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водоснабжения и водоотведения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в соответствии с нормативными требованиями;</w:t>
      </w:r>
    </w:p>
    <w:p w:rsidR="00CF66BE" w:rsidRPr="000E509D" w:rsidRDefault="00CF66BE" w:rsidP="000E509D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- минимизация затрат на водоснабжение и водоснабжения в расчете на каждого потребителя в долгосрочной перспективе;</w:t>
      </w:r>
    </w:p>
    <w:p w:rsidR="00CF66BE" w:rsidRPr="000E509D" w:rsidRDefault="00FB00AA" w:rsidP="000E509D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-обеспечение жителей Центрального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сельского поселения</w:t>
      </w:r>
      <w:r w:rsidR="00F010F5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proofErr w:type="spellStart"/>
      <w:r w:rsidR="00F010F5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Белоглинского</w:t>
      </w:r>
      <w:proofErr w:type="spellEnd"/>
      <w:r w:rsidR="00F010F5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района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при необходимости в подключении к сетям водоснабжения и водоотведения и обеспечения жителей поселения водой хозяйственно-питьевого назначения.</w:t>
      </w:r>
    </w:p>
    <w:p w:rsidR="00CF66BE" w:rsidRPr="000E509D" w:rsidRDefault="00CF66BE" w:rsidP="000E509D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88313A" w:rsidP="000E509D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3</w:t>
      </w:r>
      <w:r w:rsidR="00F010F5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.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 Сведения о водоснабжении по поселению.</w:t>
      </w:r>
    </w:p>
    <w:p w:rsidR="00CF66BE" w:rsidRPr="000E509D" w:rsidRDefault="00CF66BE" w:rsidP="00F010F5">
      <w:pPr>
        <w:shd w:val="clear" w:color="auto" w:fill="FFFFFF" w:themeFill="background1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</w:p>
    <w:p w:rsidR="00CF66BE" w:rsidRPr="000E509D" w:rsidRDefault="00CF66BE" w:rsidP="00F010F5">
      <w:pPr>
        <w:shd w:val="clear" w:color="auto" w:fill="FFFFFF" w:themeFill="background1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КРАТКАЯ ХАРАКТЕРИСТИКА </w:t>
      </w:r>
      <w:r w:rsidR="00FB00A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ЦЕНТРАЛЬН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ОГО СЕЛЬСКОГО ПОСЕЛЕНИЯ </w:t>
      </w:r>
      <w:r w:rsidR="00FB00A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БЕЛОГЛИН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СКОГО РАЙОНА </w:t>
      </w:r>
      <w:r w:rsidR="00FB00A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КРАСНОДАРСКОГО КРАЯ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88313A" w:rsidP="0088313A">
      <w:pPr>
        <w:shd w:val="clear" w:color="auto" w:fill="FFFFFF" w:themeFill="background1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  <w:r w:rsidR="00FB00A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Центральное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района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образовано в  </w:t>
      </w:r>
      <w:r w:rsidR="0057319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2005 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году</w:t>
      </w:r>
    </w:p>
    <w:p w:rsidR="00CF66BE" w:rsidRPr="000E509D" w:rsidRDefault="00AC304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Общая площадь – 26438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га</w:t>
      </w:r>
    </w:p>
    <w:p w:rsidR="00CF66BE" w:rsidRPr="000E509D" w:rsidRDefault="00AC304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Численность населения (2013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г.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) -3013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чел.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Общая пл</w:t>
      </w:r>
      <w:r w:rsidR="00AC304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ощадь жилищного фонда (2013г.)-79200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кв.м.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Основными природными ресурсами поселения являются:</w:t>
      </w:r>
    </w:p>
    <w:p w:rsidR="00614F1A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Подземные источники воды хозяйственно-питьев</w:t>
      </w:r>
      <w:r w:rsidR="0088313A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о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го назначения, строительная глина, песок и др. На территории </w:t>
      </w:r>
      <w:r w:rsidR="00AC304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Центрального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с</w:t>
      </w:r>
      <w:r w:rsidR="00AC304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ельского поселения</w:t>
      </w:r>
      <w:r w:rsidR="0088313A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proofErr w:type="spellStart"/>
      <w:r w:rsidR="0088313A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Белоглинского</w:t>
      </w:r>
      <w:proofErr w:type="spellEnd"/>
      <w:r w:rsidR="0088313A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района </w:t>
      </w:r>
      <w:r w:rsidR="00AC304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расположены 10 </w:t>
      </w:r>
      <w:proofErr w:type="gramStart"/>
      <w:r w:rsidR="00AC304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артезианских</w:t>
      </w:r>
      <w:proofErr w:type="gramEnd"/>
      <w:r w:rsidR="00AC304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скважины, они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являются собственность поселения и переданы в хозяйственное ведение  МУП  «</w:t>
      </w:r>
      <w:r w:rsidR="00AC304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Центральное хозяйственное объединение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» </w:t>
      </w:r>
      <w:r w:rsidR="00AC304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Центрального сельского </w:t>
      </w:r>
      <w:r w:rsidR="00614F1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поселения</w:t>
      </w:r>
      <w:r w:rsidR="0088313A" w:rsidRPr="0088313A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proofErr w:type="spellStart"/>
      <w:r w:rsidR="0088313A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Белоглинского</w:t>
      </w:r>
      <w:proofErr w:type="spellEnd"/>
      <w:r w:rsidR="0088313A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района.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proofErr w:type="gramStart"/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Выполняют работы и оказывают услуги по водоснабжению  МУП  «</w:t>
      </w:r>
      <w:r w:rsidR="00614F1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Центральное хозяйственное объединение» Центрального сельского поселения  в п. Центральный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,</w:t>
      </w:r>
      <w:r w:rsidR="00614F1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п. Семеноводческий, п. Западный, п. Селекционный, п. Садовый, п. Восточный, п. Магистральный, 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в том числе:</w:t>
      </w:r>
      <w:proofErr w:type="gramEnd"/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- добыча пресных подземных вод для  хозяйственн</w:t>
      </w:r>
      <w:proofErr w:type="gramStart"/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о-</w:t>
      </w:r>
      <w:proofErr w:type="gramEnd"/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питьевого  и сельскохозяйственного водоснабжения;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- подключение потребителей к системе водоснабжения;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- обслуживание водопроводных сетей;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-  установка приборов уче</w:t>
      </w:r>
      <w:r w:rsidR="00614F1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та (водомеров), их опломбировка.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Предприятие имеет лицензию на право пользования с целевым назначением:</w:t>
      </w:r>
    </w:p>
    <w:p w:rsidR="0088313A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- добыча питьевых подземных вод для хозяйственно-питьевого водоснабжения сельских населенных пунктов и для технологического обеспечения водой сельскохозяйственных объектов.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Взаимоотношения предприятий с потребителями услуг осуществляются на договорной основе.  Качество предоставляемых услуг соответствует требованиям, определенным действующим законодательством. Организации технической эксплуатации систем водоснабжения обеспечивают их надлежащее использование и сохранность.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Представление услуг по водоснабжению предприятия производят самостоятельно. Оплата услуг предоставляемых   МУП  «</w:t>
      </w:r>
      <w:r w:rsidR="00614F1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Центральное хозяйственное объединение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» </w:t>
      </w:r>
      <w:r w:rsidR="00614F1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Центрального сельского поселения </w:t>
      </w:r>
      <w:proofErr w:type="spellStart"/>
      <w:r w:rsidR="0088313A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Белоглинского</w:t>
      </w:r>
      <w:proofErr w:type="spellEnd"/>
      <w:r w:rsidR="0088313A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района </w:t>
      </w:r>
      <w:r w:rsidR="0088313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r w:rsidR="00614F1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в п. Центральный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,  осуществляются непосредственно через кассу предприятия.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88313A" w:rsidP="0088313A">
      <w:pPr>
        <w:pStyle w:val="a6"/>
        <w:shd w:val="clear" w:color="auto" w:fill="FFFFFF" w:themeFill="background1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3.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Проектные решения.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lastRenderedPageBreak/>
        <w:t>П</w:t>
      </w:r>
      <w:r w:rsidR="00614F1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роектные решения водоснабжения Центрального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сельского поселения </w:t>
      </w:r>
      <w:proofErr w:type="spellStart"/>
      <w:r w:rsidR="00614F1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Белоглинского</w:t>
      </w:r>
      <w:proofErr w:type="spellEnd"/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района базируются на основе существующей, сложившейся системы водоснабжения  в соответствии с увеличением потребности на основе Генерального плана, с учетом фактического состояния сетей и сооружений.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Система водоснабжения поселения централизованная, объединенная хозяйственно-питьевая, противопожарная – по назн</w:t>
      </w:r>
      <w:r w:rsidR="00614F1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ачению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Подача воды питьевого качества предусматривается населению на хоз</w:t>
      </w:r>
      <w:r w:rsidR="00614F1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яйственно-питьевые нужды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, на технологические нужды производственных предприятий,  на пожаротушение.</w:t>
      </w:r>
    </w:p>
    <w:p w:rsidR="00CF66BE" w:rsidRPr="0088313A" w:rsidRDefault="00CF66BE" w:rsidP="005F42DD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  <w:r w:rsid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3.1.</w:t>
      </w:r>
      <w:r w:rsidRPr="0088313A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Источники водоснабжения, схема развития инженерной инфраструктуры в границах поселения. Характеристика существующего состояния системы водоснабжения</w:t>
      </w:r>
      <w:r w:rsidR="00614F1A" w:rsidRPr="0088313A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Центрального</w:t>
      </w:r>
      <w:r w:rsidRPr="0088313A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сельского поселения </w:t>
      </w:r>
      <w:proofErr w:type="spellStart"/>
      <w:r w:rsidR="00614F1A" w:rsidRPr="0088313A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Белоглинского</w:t>
      </w:r>
      <w:proofErr w:type="spellEnd"/>
      <w:r w:rsidRPr="0088313A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района. 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Основным источником водоснабжения населения и хозяйств поселения существующей и проектируемой застройки п. </w:t>
      </w:r>
      <w:r w:rsidR="00614F1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Центральный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поселения являются существующие и проектируемые скважины и колодцы.</w:t>
      </w:r>
    </w:p>
    <w:p w:rsidR="00CF66BE" w:rsidRPr="000E509D" w:rsidRDefault="00CF66BE" w:rsidP="005F42DD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Водоснабжение </w:t>
      </w:r>
      <w:r w:rsidR="00614F1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Центрального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сельс</w:t>
      </w:r>
      <w:r w:rsidR="00614F1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кого поселения осуществляется из 10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водозаборных скважин: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п. </w:t>
      </w:r>
      <w:r w:rsidR="00614F1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Центральный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:</w:t>
      </w:r>
    </w:p>
    <w:p w:rsidR="00CF66BE" w:rsidRPr="000E509D" w:rsidRDefault="0057319A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скважина № 7510 - 16 м.3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/час, насос ЭЦВ</w:t>
      </w:r>
    </w:p>
    <w:p w:rsidR="00CF66BE" w:rsidRPr="000E509D" w:rsidRDefault="0057319A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скважина № 29 - 16 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м.3/час, насос ЭЦВ</w:t>
      </w:r>
    </w:p>
    <w:p w:rsidR="00CF66BE" w:rsidRPr="000E509D" w:rsidRDefault="0057319A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скважина № 7581 - 10 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м.3/час, насос ЭЦВ</w:t>
      </w:r>
    </w:p>
    <w:p w:rsidR="005F42DD" w:rsidRDefault="005F42DD" w:rsidP="005F42DD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п. Восточный</w:t>
      </w:r>
    </w:p>
    <w:p w:rsidR="00CF66BE" w:rsidRPr="000E509D" w:rsidRDefault="0057319A" w:rsidP="005F42DD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скважина № 7076 -10 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м.3/час, насос ЭЦВ</w:t>
      </w:r>
    </w:p>
    <w:p w:rsidR="0057319A" w:rsidRPr="000E509D" w:rsidRDefault="0057319A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п. Садовый:</w:t>
      </w:r>
    </w:p>
    <w:p w:rsidR="00CF66BE" w:rsidRPr="000E509D" w:rsidRDefault="0057319A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скважина № 27 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-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10 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м.3/час, насос ЭЦВ</w:t>
      </w:r>
    </w:p>
    <w:p w:rsidR="0057319A" w:rsidRPr="000E509D" w:rsidRDefault="0057319A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п. Магистральный:</w:t>
      </w:r>
    </w:p>
    <w:p w:rsidR="0057319A" w:rsidRPr="000E509D" w:rsidRDefault="0057319A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скважина № 6795 - 10 м.3/час, насос ЭЦВ</w:t>
      </w:r>
    </w:p>
    <w:p w:rsidR="0057319A" w:rsidRPr="000E509D" w:rsidRDefault="0057319A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п. Селекционный:</w:t>
      </w:r>
    </w:p>
    <w:p w:rsidR="0057319A" w:rsidRPr="000E509D" w:rsidRDefault="0057319A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скважина № 6319 - 16 м.3/час, насос ЭЦВ</w:t>
      </w:r>
    </w:p>
    <w:p w:rsidR="0057319A" w:rsidRPr="000E509D" w:rsidRDefault="0057319A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скважина № 4497 - 10 м.3/час, насос ЭЦВ</w:t>
      </w:r>
    </w:p>
    <w:p w:rsidR="0057319A" w:rsidRPr="000E509D" w:rsidRDefault="0057319A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п. Западный:</w:t>
      </w:r>
    </w:p>
    <w:p w:rsidR="0057319A" w:rsidRPr="000E509D" w:rsidRDefault="0057319A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скважина № Д16-01 - 10 м.3/час, насос ЭЦВ</w:t>
      </w:r>
    </w:p>
    <w:p w:rsidR="0057319A" w:rsidRPr="000E509D" w:rsidRDefault="0057319A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п. Семеноводческий:</w:t>
      </w:r>
    </w:p>
    <w:p w:rsidR="0057319A" w:rsidRPr="000E509D" w:rsidRDefault="0057319A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скважина № 490-Д - 10 м.3/час, насос ЭЦВ</w:t>
      </w:r>
    </w:p>
    <w:p w:rsidR="00CF66BE" w:rsidRPr="000E509D" w:rsidRDefault="0057319A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Протяженность водопроводных сетей составляет 26101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метров, имеется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9 водонапорных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ба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шен. Высота башен -18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метров, с объемом бака – 25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м.3.</w:t>
      </w:r>
    </w:p>
    <w:p w:rsidR="0057319A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Водопроводная сеть жилого фонда представляет собой замкнутую кольцевую систему</w:t>
      </w:r>
      <w:r w:rsidR="0057319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водопроводных труб диаметром 100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-200мм. Материал,  из которого выполнен водопровод: метал, асбоцемент, полиэтилен. Общая протяженность водопроводной сети составляет  </w:t>
      </w:r>
      <w:r w:rsidR="0057319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26101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метров.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7319A" w:rsidRPr="000E509D" w:rsidTr="0057319A">
        <w:tc>
          <w:tcPr>
            <w:tcW w:w="3190" w:type="dxa"/>
          </w:tcPr>
          <w:p w:rsidR="0057319A" w:rsidRPr="000E509D" w:rsidRDefault="0057319A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Место расположения</w:t>
            </w:r>
          </w:p>
        </w:tc>
        <w:tc>
          <w:tcPr>
            <w:tcW w:w="3190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Дата постройки</w:t>
            </w:r>
          </w:p>
        </w:tc>
        <w:tc>
          <w:tcPr>
            <w:tcW w:w="3191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 xml:space="preserve">Протяженность, </w:t>
            </w:r>
            <w:proofErr w:type="gramStart"/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м</w:t>
            </w:r>
            <w:proofErr w:type="gramEnd"/>
          </w:p>
        </w:tc>
      </w:tr>
      <w:tr w:rsidR="0057319A" w:rsidRPr="000E509D" w:rsidTr="0057319A">
        <w:tc>
          <w:tcPr>
            <w:tcW w:w="3190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п. Центральный</w:t>
            </w:r>
          </w:p>
        </w:tc>
        <w:tc>
          <w:tcPr>
            <w:tcW w:w="3190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1975 г</w:t>
            </w:r>
          </w:p>
          <w:p w:rsidR="00DE4F14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2010 г</w:t>
            </w:r>
          </w:p>
        </w:tc>
        <w:tc>
          <w:tcPr>
            <w:tcW w:w="3191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3690</w:t>
            </w:r>
          </w:p>
          <w:p w:rsidR="00DE4F14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4210</w:t>
            </w:r>
          </w:p>
        </w:tc>
      </w:tr>
      <w:tr w:rsidR="0057319A" w:rsidRPr="000E509D" w:rsidTr="0057319A">
        <w:tc>
          <w:tcPr>
            <w:tcW w:w="3190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lastRenderedPageBreak/>
              <w:t>п. Восточный</w:t>
            </w:r>
          </w:p>
        </w:tc>
        <w:tc>
          <w:tcPr>
            <w:tcW w:w="3190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1979 г</w:t>
            </w:r>
          </w:p>
          <w:p w:rsidR="00DE4F14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2010 г</w:t>
            </w:r>
          </w:p>
        </w:tc>
        <w:tc>
          <w:tcPr>
            <w:tcW w:w="3191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2605</w:t>
            </w:r>
          </w:p>
          <w:p w:rsidR="00DE4F14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470</w:t>
            </w:r>
          </w:p>
        </w:tc>
      </w:tr>
      <w:tr w:rsidR="0057319A" w:rsidRPr="000E509D" w:rsidTr="0057319A">
        <w:tc>
          <w:tcPr>
            <w:tcW w:w="3190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proofErr w:type="spellStart"/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п</w:t>
            </w:r>
            <w:proofErr w:type="gramStart"/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.С</w:t>
            </w:r>
            <w:proofErr w:type="gramEnd"/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адовый</w:t>
            </w:r>
            <w:proofErr w:type="spellEnd"/>
          </w:p>
        </w:tc>
        <w:tc>
          <w:tcPr>
            <w:tcW w:w="3190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1979 г</w:t>
            </w:r>
          </w:p>
        </w:tc>
        <w:tc>
          <w:tcPr>
            <w:tcW w:w="3191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2100</w:t>
            </w:r>
          </w:p>
        </w:tc>
      </w:tr>
      <w:tr w:rsidR="0057319A" w:rsidRPr="000E509D" w:rsidTr="0057319A">
        <w:tc>
          <w:tcPr>
            <w:tcW w:w="3190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п. Магистральный</w:t>
            </w:r>
          </w:p>
        </w:tc>
        <w:tc>
          <w:tcPr>
            <w:tcW w:w="3190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1979 г</w:t>
            </w:r>
          </w:p>
          <w:p w:rsidR="00DE4F14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2013 г</w:t>
            </w:r>
          </w:p>
        </w:tc>
        <w:tc>
          <w:tcPr>
            <w:tcW w:w="3191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1809</w:t>
            </w:r>
          </w:p>
          <w:p w:rsidR="00DE4F14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1000</w:t>
            </w:r>
          </w:p>
        </w:tc>
      </w:tr>
      <w:tr w:rsidR="0057319A" w:rsidRPr="000E509D" w:rsidTr="0057319A">
        <w:tc>
          <w:tcPr>
            <w:tcW w:w="3190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п. Селекционный</w:t>
            </w:r>
          </w:p>
        </w:tc>
        <w:tc>
          <w:tcPr>
            <w:tcW w:w="3190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2012 г</w:t>
            </w:r>
          </w:p>
        </w:tc>
        <w:tc>
          <w:tcPr>
            <w:tcW w:w="3191" w:type="dxa"/>
          </w:tcPr>
          <w:p w:rsidR="00DE4F14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4867</w:t>
            </w:r>
          </w:p>
        </w:tc>
      </w:tr>
      <w:tr w:rsidR="0057319A" w:rsidRPr="000E509D" w:rsidTr="0057319A">
        <w:tc>
          <w:tcPr>
            <w:tcW w:w="3190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п. Западный</w:t>
            </w:r>
          </w:p>
        </w:tc>
        <w:tc>
          <w:tcPr>
            <w:tcW w:w="3190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1980 г</w:t>
            </w:r>
          </w:p>
          <w:p w:rsidR="00DE4F14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2001 г</w:t>
            </w:r>
          </w:p>
        </w:tc>
        <w:tc>
          <w:tcPr>
            <w:tcW w:w="3191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1570</w:t>
            </w:r>
          </w:p>
          <w:p w:rsidR="00DE4F14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440</w:t>
            </w:r>
          </w:p>
        </w:tc>
      </w:tr>
      <w:tr w:rsidR="0057319A" w:rsidRPr="000E509D" w:rsidTr="0057319A">
        <w:tc>
          <w:tcPr>
            <w:tcW w:w="3190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п. Семеноводческий</w:t>
            </w:r>
          </w:p>
        </w:tc>
        <w:tc>
          <w:tcPr>
            <w:tcW w:w="3190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1979 г</w:t>
            </w:r>
          </w:p>
        </w:tc>
        <w:tc>
          <w:tcPr>
            <w:tcW w:w="3191" w:type="dxa"/>
          </w:tcPr>
          <w:p w:rsidR="0057319A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3340</w:t>
            </w:r>
          </w:p>
        </w:tc>
      </w:tr>
      <w:tr w:rsidR="00DE4F14" w:rsidRPr="000E509D" w:rsidTr="0057319A">
        <w:tc>
          <w:tcPr>
            <w:tcW w:w="3190" w:type="dxa"/>
          </w:tcPr>
          <w:p w:rsidR="00DE4F14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3190" w:type="dxa"/>
          </w:tcPr>
          <w:p w:rsidR="00DE4F14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E4F14" w:rsidRPr="000E509D" w:rsidRDefault="00DE4F14" w:rsidP="0088313A">
            <w:pPr>
              <w:shd w:val="clear" w:color="auto" w:fill="FFFFFF" w:themeFill="background1"/>
              <w:ind w:firstLine="567"/>
              <w:jc w:val="both"/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</w:pPr>
            <w:r w:rsidRPr="000E509D">
              <w:rPr>
                <w:rFonts w:ascii="Times New Roman" w:eastAsia="Times New Roman" w:hAnsi="Times New Roman" w:cs="Times New Roman"/>
                <w:color w:val="161515"/>
                <w:sz w:val="28"/>
                <w:szCs w:val="28"/>
                <w:lang w:eastAsia="ru-RU"/>
              </w:rPr>
              <w:t>26101</w:t>
            </w:r>
          </w:p>
        </w:tc>
      </w:tr>
    </w:tbl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Водоразборных колонок </w:t>
      </w:r>
      <w:r w:rsidR="00DE4F1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– нет.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Вопросами по обеспечению населения хозяйственной и питьевой водой занимается </w:t>
      </w:r>
      <w:r w:rsidR="001F38B5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а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дминистрация </w:t>
      </w:r>
      <w:r w:rsid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Центрального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сельского поселения</w:t>
      </w:r>
      <w:r w:rsid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proofErr w:type="spellStart"/>
      <w:r w:rsid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Белоглинского</w:t>
      </w:r>
      <w:proofErr w:type="spellEnd"/>
      <w:r w:rsid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района</w:t>
      </w:r>
      <w:proofErr w:type="gramStart"/>
      <w:r w:rsid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r w:rsidR="005F42DD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.</w:t>
      </w:r>
      <w:proofErr w:type="gramEnd"/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Источниками водоснабжения,  являются подземные воды. Для добычи воды используется глубоководные скважины,  не имеющие очистных сооружений, обеззараживающих установок, организованных и благоустроенных зон санитарной охраны.  Модернизация и строительство сооружений водоснабжения</w:t>
      </w:r>
      <w:r w:rsidR="00DE4F1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проводятся  низкими темпами. Одной из причин неудовлетворительного качества воды, подаваемой населению, является высокая изношенность водопроводных сетей. Отсутствие генеральных схем развития водопроводов. Наибольший  износ сетей приходится на уличные водопроводные сети. Значительны</w:t>
      </w:r>
      <w:r w:rsidR="00DE4F1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е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объемы потерь, утечек водопроводной  воды, вызванные высокой степенью износа сетей и оборудования.</w:t>
      </w:r>
    </w:p>
    <w:p w:rsidR="00CF66BE" w:rsidRPr="005F42D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 Система водоснабжения </w:t>
      </w:r>
      <w:r w:rsidR="00DE4F1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Центральн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ого сельского поселения планируется централизованная, объединенная для хозяйственно-питьевых и противопожарных нужд в  соответствии с территориальным плани</w:t>
      </w:r>
      <w:r w:rsidR="00DE4F1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рованием</w:t>
      </w:r>
      <w:r w:rsid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.</w:t>
      </w:r>
      <w:r w:rsidRPr="000E509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F42D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хозяйственно-питьевого водоснабжения будут использоваться подземные воды.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Техническое состояние существующих сетей и сооружений водопровода. Ввиду их длительной эксплуатации, снижает уровень подготовки воды питьевого качества.  Требуется ремонт и реконструкция. Вода дол</w:t>
      </w:r>
      <w:r w:rsidR="00DE4F1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жна отвечать требованиям норм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централизованных систем питьевого водоснабжения.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Default="005F42DD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4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. Основн</w:t>
      </w:r>
      <w:r w:rsidR="00DE4F1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ые проблемы 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централизованных систем водоснабжения по поселению:</w:t>
      </w:r>
    </w:p>
    <w:p w:rsidR="005F42DD" w:rsidRPr="000E509D" w:rsidRDefault="005F42DD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</w:p>
    <w:p w:rsidR="00CF66BE" w:rsidRPr="000E509D" w:rsidRDefault="005F42DD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4.</w:t>
      </w:r>
      <w:r w:rsidR="00DE4F1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1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. Отсутствие современных технологий водоочистки.</w:t>
      </w:r>
    </w:p>
    <w:p w:rsidR="00CF66BE" w:rsidRPr="000E509D" w:rsidRDefault="005F42DD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4.2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. Высокая изношенность головных сооружений и разводящих сетей.</w:t>
      </w:r>
    </w:p>
    <w:p w:rsidR="00CF66BE" w:rsidRPr="000E509D" w:rsidRDefault="005F42DD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4.</w:t>
      </w:r>
      <w:r w:rsidR="00DE4F1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3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. Высокие потери воды в процессе транспортировки ее к местам потребления.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Для гарантированного водоснабжения населенных пунктов </w:t>
      </w:r>
      <w:r w:rsidR="00DE4F1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Центральн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ого сельского поселения</w:t>
      </w:r>
      <w:r w:rsidR="005F42DD" w:rsidRP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proofErr w:type="spellStart"/>
      <w:r w:rsid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Белоглинского</w:t>
      </w:r>
      <w:proofErr w:type="spellEnd"/>
      <w:r w:rsid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района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, при полном благоустройстве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lastRenderedPageBreak/>
        <w:t>(устройство водопроводных сетей внутри каждого дома, общественных зданий и зданий коммунального назначения) проектом в перспективе необходимо предусмотреть: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- капитальный ремонт существующих глубоководных скважин,  которые на данный момент находятся в аварийном состоянии с заменой технологического оборудования и ремонтом оголовка, выполнить ряд мероприятий: демонтаж насоса и обсадных труб. Прокачка эрлифтом в течение двух суток;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- поэтапная реконструкция существующих сетей и замена изношенных участков сети.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Водопроводную сеть необходимо планировать на перспективу </w:t>
      </w:r>
    </w:p>
    <w:p w:rsidR="00CF66BE" w:rsidRPr="000E509D" w:rsidRDefault="00DE4F14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диаметр. 110-63 мм</w:t>
      </w:r>
      <w:proofErr w:type="gramStart"/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.</w:t>
      </w:r>
      <w:proofErr w:type="gramEnd"/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proofErr w:type="gramStart"/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и</w:t>
      </w:r>
      <w:proofErr w:type="gramEnd"/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з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полиэтиленовых труб ПЭ 100 SDR17  ГОСТ  18599-2001.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Для учета  расхода воды проектом предлагается устройство водомерных узлов в каждом здании, оборудованном внутренним водопроводом в соответствии.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Водомерным</w:t>
      </w:r>
      <w:r w:rsidR="00DE4F1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и узлами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планируется также оснастить </w:t>
      </w:r>
      <w:r w:rsidR="00DE4F1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10 скважин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. Водопроводные сооружения должны иметь зону санитарной зоны в соответствии со СНиП 2.04.02-84 и СанПиН 2.1.4.1110-02.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CF66BE" w:rsidP="005F42DD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  <w:r w:rsid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5.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Зоны санитарной охраны источников водоснабжения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Зоны санитарной охраны должны предусматриваться на всех источниках водоснабжения и водопроводах хозяйственно-питьевого назначения в целях обеспечения их санитарно-эпидемиологической надежности.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В целях предохранения источников водоснабжения от возможного загрязнения в соответствии с требованиями СанПиН 2.1.4.1110-02 «Зоны санитарной охраны источников водоснабжения и водопроводов питьевого назначения» предусматривается организация зон санитарной охраны из трех поясов: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-в первый пояс зон санитарной охраны включается территория в радиусе 30-50 м. вокруг скважины. Территория первого пояса ограждается и благоустраивается, запрещается пребывание лиц,  не работающих на головных сооружениях;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- второго и третьего – режимов ограничения. В зону второго и третьего поясов на основе специальных изысканий включаются территории, обеспечивающие надежную санитарную защиту водозабора в соответствии с требованиями Сан </w:t>
      </w:r>
      <w:proofErr w:type="spellStart"/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Пин</w:t>
      </w:r>
      <w:proofErr w:type="spellEnd"/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2.1.4.1110-02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«Зоны санитарной охраны источников водоснабжения и водопроводов питьевого назначения». На территории второго и третьего поясов устанавливается ограниченный санитарный режим.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  <w:r w:rsid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6.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Мероприятия по модернизации и развитию водоснабжения </w:t>
      </w:r>
      <w:r w:rsidR="00DE4F1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Центрального</w:t>
      </w:r>
      <w:r w:rsid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сельского поселения </w:t>
      </w:r>
      <w:proofErr w:type="spellStart"/>
      <w:r w:rsid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Белоглинского</w:t>
      </w:r>
      <w:proofErr w:type="spellEnd"/>
      <w:r w:rsid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района.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lastRenderedPageBreak/>
        <w:t> Износ во</w:t>
      </w:r>
      <w:r w:rsidR="00D96E0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допроводной сети составляет   50,5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%. При таком состоянии водопроводной сети,  необходим  ремонт и реконструкция системы водоснабжения.</w:t>
      </w:r>
    </w:p>
    <w:p w:rsidR="00CF66BE" w:rsidRPr="000E509D" w:rsidRDefault="00D96E04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Так  Администрация  Центрального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сельского поселения </w:t>
      </w:r>
      <w:proofErr w:type="spellStart"/>
      <w:r w:rsid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Белоглинского</w:t>
      </w:r>
      <w:proofErr w:type="spellEnd"/>
      <w:r w:rsid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района </w:t>
      </w:r>
      <w:r w:rsidR="005F42DD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запланировала мероприятия по ремонту и реконструкции водопроводной сети за счет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краевых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средств и собственных.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Наименование мероприятий</w:t>
      </w:r>
      <w:proofErr w:type="gramStart"/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 </w:t>
      </w:r>
      <w:r w:rsidR="00D96E0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          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  </w:t>
      </w:r>
      <w:r w:rsidR="00D96E0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    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Е</w:t>
      </w:r>
      <w:proofErr w:type="gramEnd"/>
      <w:r w:rsidR="00D96E0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д. </w:t>
      </w:r>
      <w:proofErr w:type="spellStart"/>
      <w:r w:rsidR="00D96E0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изм</w:t>
      </w:r>
      <w:proofErr w:type="spellEnd"/>
      <w:r w:rsidR="00D96E0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2013-    2013-      2016-   </w:t>
      </w:r>
      <w:r w:rsidR="00D96E0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  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2018-    2020-  2019-   2022-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                                                                          </w:t>
      </w:r>
      <w:r w:rsidR="00D96E0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                     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2014       2015     </w:t>
      </w:r>
      <w:r w:rsidR="00D96E0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 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2017     2019    2021    2023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Реконструкция водопроводных   </w:t>
      </w:r>
      <w:r w:rsidR="00D96E0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             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тыс. руб.        </w:t>
      </w:r>
      <w:r w:rsidR="00D96E0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r w:rsidR="00D96E0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1750,0</w:t>
      </w: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     </w:t>
      </w:r>
      <w:r w:rsidR="00D96E0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2450,0</w:t>
      </w:r>
    </w:p>
    <w:p w:rsidR="00D96E04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сетей в п. </w:t>
      </w:r>
      <w:proofErr w:type="gramStart"/>
      <w:r w:rsidR="00D96E0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Магистральный</w:t>
      </w:r>
      <w:proofErr w:type="gramEnd"/>
      <w:r w:rsidR="00D96E0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, п. Восточный, </w:t>
      </w:r>
    </w:p>
    <w:p w:rsidR="001F38B5" w:rsidRPr="000E509D" w:rsidRDefault="00D96E04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п.</w:t>
      </w:r>
      <w:r w:rsidR="001F38B5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proofErr w:type="gramStart"/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Западный</w:t>
      </w:r>
      <w:proofErr w:type="gramEnd"/>
      <w:r w:rsidR="001F38B5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с заменой водопроводных</w:t>
      </w:r>
    </w:p>
    <w:p w:rsidR="001F38B5" w:rsidRPr="000E509D" w:rsidRDefault="001F38B5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колонок и уста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новкой пожарных </w:t>
      </w:r>
    </w:p>
    <w:p w:rsidR="00D96E04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гидрантов</w:t>
      </w:r>
      <w:r w:rsidR="00D96E04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. </w:t>
      </w:r>
    </w:p>
    <w:p w:rsidR="00D96E04" w:rsidRPr="000E509D" w:rsidRDefault="00D96E04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Бурение </w:t>
      </w:r>
      <w:proofErr w:type="spellStart"/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артскважин</w:t>
      </w:r>
      <w:proofErr w:type="spellEnd"/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в. п. Центральный,     тыс. руб.                         2500,0       2500,0</w:t>
      </w:r>
    </w:p>
    <w:p w:rsidR="00CF66BE" w:rsidRPr="000E509D" w:rsidRDefault="00D96E04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п. Восточный.</w:t>
      </w:r>
    </w:p>
    <w:p w:rsidR="00D96E04" w:rsidRPr="000E509D" w:rsidRDefault="00D96E04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48017A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  </w:t>
      </w:r>
      <w:r w:rsidR="005F42D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7.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 Ожидаемые результаты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5F42DD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7.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1. Создание современной коммунальной инфраструктуры сельских населенных пунктов.</w:t>
      </w:r>
    </w:p>
    <w:p w:rsidR="00CF66BE" w:rsidRPr="000E509D" w:rsidRDefault="005F42DD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7.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2. Повышение качества предоставления коммунальных услуг.</w:t>
      </w:r>
    </w:p>
    <w:p w:rsidR="00CF66BE" w:rsidRPr="000E509D" w:rsidRDefault="005F42DD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7.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3. Снижение уровня износа объектов водоснабжения и водоотведения.</w:t>
      </w:r>
    </w:p>
    <w:p w:rsidR="00CF66BE" w:rsidRPr="000E509D" w:rsidRDefault="005F42DD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7.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4. Улучшение экологической ситуации на территории </w:t>
      </w:r>
      <w:r w:rsidR="0048017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Центрального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сельского поселения </w:t>
      </w:r>
      <w:proofErr w:type="spellStart"/>
      <w:r w:rsidR="0048017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Белоглинского</w:t>
      </w:r>
      <w:proofErr w:type="spellEnd"/>
      <w:r w:rsidR="0048017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муниципального района </w:t>
      </w:r>
      <w:r w:rsidR="0048017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Краснодарского края.</w:t>
      </w:r>
    </w:p>
    <w:p w:rsidR="00CF66BE" w:rsidRPr="000E509D" w:rsidRDefault="005F42DD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7.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5</w:t>
      </w:r>
      <w:r w:rsidR="0048017A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. 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Обеспечение сетями водоснабжения и водоотведения земельных участков. Определенных для вновь строящегося жилого фонда и объектов производственного, </w:t>
      </w:r>
      <w:proofErr w:type="spellStart"/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рекрационного</w:t>
      </w:r>
      <w:proofErr w:type="spellEnd"/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 xml:space="preserve"> и социально-культурного назначения.</w:t>
      </w:r>
    </w:p>
    <w:p w:rsidR="00CF66BE" w:rsidRPr="000E509D" w:rsidRDefault="005F42DD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7.</w:t>
      </w:r>
      <w:r w:rsidR="00CF66BE"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6. Увеличение мощности системы водоснабжения и водоотведения.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CF66BE" w:rsidRPr="000E509D" w:rsidRDefault="00CF66BE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</w:pPr>
      <w:r w:rsidRPr="000E509D">
        <w:rPr>
          <w:rFonts w:ascii="Times New Roman" w:eastAsia="Times New Roman" w:hAnsi="Times New Roman" w:cs="Times New Roman"/>
          <w:color w:val="161515"/>
          <w:sz w:val="28"/>
          <w:szCs w:val="28"/>
          <w:lang w:eastAsia="ru-RU"/>
        </w:rPr>
        <w:t> </w:t>
      </w:r>
    </w:p>
    <w:p w:rsidR="00BC5B55" w:rsidRPr="000E509D" w:rsidRDefault="00BC5B55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509D" w:rsidRPr="000E509D" w:rsidRDefault="000E509D" w:rsidP="0088313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E509D" w:rsidRPr="000E509D" w:rsidSect="008831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2AA"/>
    <w:multiLevelType w:val="multilevel"/>
    <w:tmpl w:val="6DB42A3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12615434"/>
    <w:multiLevelType w:val="multilevel"/>
    <w:tmpl w:val="3FEA4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0351B8"/>
    <w:multiLevelType w:val="multilevel"/>
    <w:tmpl w:val="727EC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B90023"/>
    <w:multiLevelType w:val="multilevel"/>
    <w:tmpl w:val="C570D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3C40DF"/>
    <w:multiLevelType w:val="multilevel"/>
    <w:tmpl w:val="F5929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B666C2"/>
    <w:multiLevelType w:val="hybridMultilevel"/>
    <w:tmpl w:val="7108B510"/>
    <w:lvl w:ilvl="0" w:tplc="103C176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F2B4B"/>
    <w:multiLevelType w:val="multilevel"/>
    <w:tmpl w:val="372AB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5C56AB"/>
    <w:multiLevelType w:val="multilevel"/>
    <w:tmpl w:val="2DB01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6BE"/>
    <w:rsid w:val="000E509D"/>
    <w:rsid w:val="001F38B5"/>
    <w:rsid w:val="003522E2"/>
    <w:rsid w:val="0048017A"/>
    <w:rsid w:val="0057319A"/>
    <w:rsid w:val="005F42DD"/>
    <w:rsid w:val="00614F1A"/>
    <w:rsid w:val="0088313A"/>
    <w:rsid w:val="00AC304E"/>
    <w:rsid w:val="00AC7A7F"/>
    <w:rsid w:val="00BC5B55"/>
    <w:rsid w:val="00C20844"/>
    <w:rsid w:val="00CF66BE"/>
    <w:rsid w:val="00D96E04"/>
    <w:rsid w:val="00DE4F14"/>
    <w:rsid w:val="00F010F5"/>
    <w:rsid w:val="00FB0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04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731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8017A"/>
    <w:pPr>
      <w:ind w:left="720"/>
      <w:contextualSpacing/>
    </w:pPr>
  </w:style>
  <w:style w:type="paragraph" w:styleId="a7">
    <w:name w:val="No Spacing"/>
    <w:uiPriority w:val="1"/>
    <w:qFormat/>
    <w:rsid w:val="000E50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04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731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8017A"/>
    <w:pPr>
      <w:ind w:left="720"/>
      <w:contextualSpacing/>
    </w:pPr>
  </w:style>
  <w:style w:type="paragraph" w:styleId="a7">
    <w:name w:val="No Spacing"/>
    <w:uiPriority w:val="1"/>
    <w:qFormat/>
    <w:rsid w:val="000E50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1918</Words>
  <Characters>10937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МУП ЦЕНТРАЛЬНОЕ ХО</Company>
  <LinksUpToDate>false</LinksUpToDate>
  <CharactersWithSpaces>12830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ГлБухгалтер</dc:creator>
  <cp:lastModifiedBy>Жданкина</cp:lastModifiedBy>
  <cp:revision>4</cp:revision>
  <cp:lastPrinted>2013-10-18T05:04:00Z</cp:lastPrinted>
  <dcterms:created xsi:type="dcterms:W3CDTF">2013-10-16T11:40:00Z</dcterms:created>
  <dcterms:modified xsi:type="dcterms:W3CDTF">2013-10-21T10:56:00Z</dcterms:modified>
</cp:coreProperties>
</file>