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1A" w:rsidRDefault="006F3742" w:rsidP="00F3131A">
      <w:pPr>
        <w:keepNext/>
        <w:widowControl w:val="0"/>
        <w:shd w:val="clear" w:color="auto" w:fill="FFFFFF"/>
        <w:autoSpaceDE w:val="0"/>
        <w:autoSpaceDN w:val="0"/>
        <w:adjustRightInd w:val="0"/>
        <w:spacing w:before="5" w:line="326" w:lineRule="exact"/>
        <w:outlineLvl w:val="0"/>
        <w:rPr>
          <w:b/>
          <w:bCs/>
          <w:color w:val="000000"/>
          <w:spacing w:val="-16"/>
          <w:sz w:val="28"/>
          <w:szCs w:val="28"/>
        </w:rPr>
      </w:pPr>
      <w:r w:rsidRPr="006F3742">
        <w:rPr>
          <w:b/>
          <w:bCs/>
          <w:noProof/>
          <w:color w:val="000000"/>
          <w:spacing w:val="-16"/>
          <w:sz w:val="28"/>
          <w:szCs w:val="28"/>
        </w:rPr>
        <w:drawing>
          <wp:anchor distT="0" distB="0" distL="114300" distR="114300" simplePos="0" relativeHeight="251658240" behindDoc="0" locked="0" layoutInCell="1" allowOverlap="1">
            <wp:simplePos x="1076325" y="-180975"/>
            <wp:positionH relativeFrom="margin">
              <wp:align>center</wp:align>
            </wp:positionH>
            <wp:positionV relativeFrom="margin">
              <wp:align>top</wp:align>
            </wp:positionV>
            <wp:extent cx="504825" cy="6191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anchor>
        </w:drawing>
      </w:r>
    </w:p>
    <w:p w:rsidR="006F3742" w:rsidRDefault="006F3742" w:rsidP="00F3131A">
      <w:pPr>
        <w:keepNext/>
        <w:widowControl w:val="0"/>
        <w:shd w:val="clear" w:color="auto" w:fill="FFFFFF"/>
        <w:autoSpaceDE w:val="0"/>
        <w:autoSpaceDN w:val="0"/>
        <w:adjustRightInd w:val="0"/>
        <w:spacing w:before="5" w:line="326" w:lineRule="exact"/>
        <w:ind w:left="38"/>
        <w:jc w:val="center"/>
        <w:outlineLvl w:val="0"/>
        <w:rPr>
          <w:b/>
          <w:bCs/>
          <w:color w:val="000000"/>
          <w:spacing w:val="-16"/>
          <w:sz w:val="28"/>
          <w:szCs w:val="28"/>
        </w:rPr>
      </w:pPr>
    </w:p>
    <w:p w:rsidR="006F3742" w:rsidRDefault="006F3742" w:rsidP="00F3131A">
      <w:pPr>
        <w:keepNext/>
        <w:widowControl w:val="0"/>
        <w:shd w:val="clear" w:color="auto" w:fill="FFFFFF"/>
        <w:autoSpaceDE w:val="0"/>
        <w:autoSpaceDN w:val="0"/>
        <w:adjustRightInd w:val="0"/>
        <w:spacing w:before="5" w:line="326" w:lineRule="exact"/>
        <w:ind w:left="38"/>
        <w:jc w:val="center"/>
        <w:outlineLvl w:val="0"/>
        <w:rPr>
          <w:b/>
          <w:bCs/>
          <w:color w:val="000000"/>
          <w:spacing w:val="-16"/>
          <w:sz w:val="28"/>
          <w:szCs w:val="28"/>
        </w:rPr>
      </w:pPr>
    </w:p>
    <w:p w:rsidR="00F3131A" w:rsidRPr="00F3131A" w:rsidRDefault="00F3131A" w:rsidP="00F3131A">
      <w:pPr>
        <w:keepNext/>
        <w:widowControl w:val="0"/>
        <w:shd w:val="clear" w:color="auto" w:fill="FFFFFF"/>
        <w:autoSpaceDE w:val="0"/>
        <w:autoSpaceDN w:val="0"/>
        <w:adjustRightInd w:val="0"/>
        <w:spacing w:before="5" w:line="326" w:lineRule="exact"/>
        <w:ind w:left="38"/>
        <w:jc w:val="center"/>
        <w:outlineLvl w:val="0"/>
        <w:rPr>
          <w:b/>
          <w:bCs/>
          <w:color w:val="000000"/>
          <w:spacing w:val="-16"/>
          <w:sz w:val="28"/>
          <w:szCs w:val="28"/>
        </w:rPr>
      </w:pPr>
      <w:r w:rsidRPr="00F3131A">
        <w:rPr>
          <w:b/>
          <w:bCs/>
          <w:color w:val="000000"/>
          <w:spacing w:val="-16"/>
          <w:sz w:val="28"/>
          <w:szCs w:val="28"/>
        </w:rPr>
        <w:t>ПОСТАНОВЛЕНИЕ</w:t>
      </w:r>
    </w:p>
    <w:p w:rsidR="00AA645A" w:rsidRDefault="00AA645A" w:rsidP="00172CFF">
      <w:pPr>
        <w:pStyle w:val="a5"/>
        <w:rPr>
          <w:rFonts w:ascii="Times New Roman" w:hAnsi="Times New Roman" w:cs="Times New Roman"/>
          <w:color w:val="000000"/>
        </w:rPr>
      </w:pPr>
    </w:p>
    <w:p w:rsidR="00172CFF" w:rsidRPr="00DA1B96" w:rsidRDefault="00172CFF" w:rsidP="00172CFF">
      <w:pPr>
        <w:pStyle w:val="a5"/>
        <w:rPr>
          <w:rFonts w:ascii="Times New Roman" w:hAnsi="Times New Roman" w:cs="Times New Roman"/>
          <w:color w:val="000000"/>
        </w:rPr>
      </w:pPr>
      <w:r w:rsidRPr="00DA1B96">
        <w:rPr>
          <w:rFonts w:ascii="Times New Roman" w:hAnsi="Times New Roman" w:cs="Times New Roman"/>
          <w:color w:val="000000"/>
        </w:rPr>
        <w:t>АДМИНИСТРАЦИИЦЕНТРАЛЬНОГО СЕЛЬСКОГО ПОСЕЛЕНИЯБЕЛОГЛИНСКОГО РАЙОНА</w:t>
      </w:r>
    </w:p>
    <w:p w:rsidR="00F3131A" w:rsidRPr="00F3131A" w:rsidRDefault="00F3131A" w:rsidP="00F3131A"/>
    <w:p w:rsidR="00172CFF" w:rsidRPr="00E41AE9" w:rsidRDefault="00C52884" w:rsidP="00DA1B96">
      <w:pPr>
        <w:tabs>
          <w:tab w:val="left" w:pos="5387"/>
        </w:tabs>
        <w:rPr>
          <w:color w:val="000000"/>
          <w:sz w:val="28"/>
          <w:szCs w:val="28"/>
        </w:rPr>
      </w:pPr>
      <w:r>
        <w:rPr>
          <w:color w:val="000000"/>
          <w:sz w:val="28"/>
          <w:szCs w:val="28"/>
        </w:rPr>
        <w:t>о</w:t>
      </w:r>
      <w:r w:rsidR="00172CFF" w:rsidRPr="00DA1B96">
        <w:rPr>
          <w:color w:val="000000"/>
          <w:sz w:val="28"/>
          <w:szCs w:val="28"/>
        </w:rPr>
        <w:t>т</w:t>
      </w:r>
      <w:r>
        <w:rPr>
          <w:color w:val="000000"/>
          <w:sz w:val="28"/>
          <w:szCs w:val="28"/>
        </w:rPr>
        <w:t xml:space="preserve"> </w:t>
      </w:r>
      <w:r w:rsidR="001C0E05">
        <w:rPr>
          <w:color w:val="000000"/>
          <w:sz w:val="28"/>
          <w:szCs w:val="28"/>
        </w:rPr>
        <w:t>2</w:t>
      </w:r>
      <w:r w:rsidR="00B67C2A">
        <w:rPr>
          <w:color w:val="000000"/>
          <w:sz w:val="28"/>
          <w:szCs w:val="28"/>
        </w:rPr>
        <w:t>3</w:t>
      </w:r>
      <w:r w:rsidR="00FD0594">
        <w:rPr>
          <w:color w:val="000000"/>
          <w:sz w:val="28"/>
          <w:szCs w:val="28"/>
        </w:rPr>
        <w:t>.</w:t>
      </w:r>
      <w:r w:rsidR="00B67C2A">
        <w:rPr>
          <w:color w:val="000000"/>
          <w:sz w:val="28"/>
          <w:szCs w:val="28"/>
        </w:rPr>
        <w:t>12</w:t>
      </w:r>
      <w:r w:rsidR="00FD0594">
        <w:rPr>
          <w:color w:val="000000"/>
          <w:sz w:val="28"/>
          <w:szCs w:val="28"/>
        </w:rPr>
        <w:t>.20</w:t>
      </w:r>
      <w:r w:rsidR="00460654">
        <w:rPr>
          <w:color w:val="000000"/>
          <w:sz w:val="28"/>
          <w:szCs w:val="28"/>
        </w:rPr>
        <w:t>20</w:t>
      </w:r>
      <w:r w:rsidR="00172CFF" w:rsidRPr="00DA1B96">
        <w:rPr>
          <w:color w:val="000000"/>
          <w:sz w:val="28"/>
          <w:szCs w:val="28"/>
        </w:rPr>
        <w:t xml:space="preserve"> </w:t>
      </w:r>
      <w:r w:rsidR="00DE794F">
        <w:rPr>
          <w:color w:val="000000"/>
          <w:sz w:val="28"/>
          <w:szCs w:val="28"/>
        </w:rPr>
        <w:t xml:space="preserve">                                                                                                    </w:t>
      </w:r>
      <w:r w:rsidR="00172CFF" w:rsidRPr="00DA1B96">
        <w:rPr>
          <w:color w:val="000000"/>
          <w:sz w:val="28"/>
          <w:szCs w:val="28"/>
        </w:rPr>
        <w:t>№</w:t>
      </w:r>
      <w:r w:rsidR="00B67C2A">
        <w:rPr>
          <w:color w:val="000000"/>
          <w:sz w:val="28"/>
          <w:szCs w:val="28"/>
        </w:rPr>
        <w:t>67</w:t>
      </w:r>
      <w:r w:rsidR="001C0E05">
        <w:rPr>
          <w:color w:val="000000"/>
          <w:sz w:val="28"/>
          <w:szCs w:val="28"/>
        </w:rPr>
        <w:t>/</w:t>
      </w:r>
      <w:r w:rsidR="00DE794F">
        <w:rPr>
          <w:color w:val="000000"/>
          <w:sz w:val="28"/>
          <w:szCs w:val="28"/>
        </w:rPr>
        <w:t>4</w:t>
      </w:r>
    </w:p>
    <w:p w:rsidR="00172CFF" w:rsidRPr="00DA1B96" w:rsidRDefault="00172CFF" w:rsidP="00172CFF">
      <w:pPr>
        <w:pStyle w:val="a3"/>
        <w:tabs>
          <w:tab w:val="left" w:pos="0"/>
        </w:tabs>
        <w:jc w:val="center"/>
        <w:rPr>
          <w:szCs w:val="28"/>
          <w:lang w:val="ru-RU"/>
        </w:rPr>
      </w:pPr>
      <w:r w:rsidRPr="00DA1B96">
        <w:rPr>
          <w:szCs w:val="28"/>
          <w:lang w:val="ru-RU"/>
        </w:rPr>
        <w:t>пос. Центральный</w:t>
      </w:r>
    </w:p>
    <w:p w:rsidR="00DA1B96" w:rsidRPr="00DA1B96" w:rsidRDefault="00DA1B96" w:rsidP="006F3742">
      <w:pPr>
        <w:pStyle w:val="a3"/>
        <w:tabs>
          <w:tab w:val="left" w:pos="0"/>
        </w:tabs>
        <w:rPr>
          <w:szCs w:val="28"/>
          <w:lang w:val="ru-RU"/>
        </w:rPr>
      </w:pPr>
    </w:p>
    <w:p w:rsidR="00B67C2A" w:rsidRDefault="006C6795" w:rsidP="00DA1B96">
      <w:pPr>
        <w:jc w:val="center"/>
        <w:rPr>
          <w:b/>
          <w:bCs/>
          <w:sz w:val="28"/>
          <w:szCs w:val="28"/>
        </w:rPr>
      </w:pPr>
      <w:r w:rsidRPr="00DA1B96">
        <w:rPr>
          <w:b/>
          <w:bCs/>
          <w:sz w:val="28"/>
          <w:szCs w:val="28"/>
        </w:rPr>
        <w:t>О</w:t>
      </w:r>
      <w:r w:rsidR="00B67C2A">
        <w:rPr>
          <w:b/>
          <w:bCs/>
          <w:sz w:val="28"/>
          <w:szCs w:val="28"/>
        </w:rPr>
        <w:t xml:space="preserve"> </w:t>
      </w:r>
      <w:r w:rsidRPr="00DA1B96">
        <w:rPr>
          <w:b/>
          <w:bCs/>
          <w:sz w:val="28"/>
          <w:szCs w:val="28"/>
        </w:rPr>
        <w:t xml:space="preserve">внесении изменений в постановление </w:t>
      </w:r>
      <w:proofErr w:type="gramStart"/>
      <w:r w:rsidRPr="00DA1B96">
        <w:rPr>
          <w:b/>
          <w:bCs/>
          <w:sz w:val="28"/>
          <w:szCs w:val="28"/>
        </w:rPr>
        <w:t>администрации  Центрального</w:t>
      </w:r>
      <w:proofErr w:type="gramEnd"/>
      <w:r w:rsidRPr="00DA1B96">
        <w:rPr>
          <w:b/>
          <w:bCs/>
          <w:sz w:val="28"/>
          <w:szCs w:val="28"/>
        </w:rPr>
        <w:t xml:space="preserve"> сельского поселения Белоглинского района</w:t>
      </w:r>
      <w:r w:rsidR="00B67C2A">
        <w:rPr>
          <w:b/>
          <w:bCs/>
          <w:sz w:val="28"/>
          <w:szCs w:val="28"/>
        </w:rPr>
        <w:t xml:space="preserve"> </w:t>
      </w:r>
      <w:r w:rsidRPr="00DA1B96">
        <w:rPr>
          <w:b/>
          <w:bCs/>
          <w:sz w:val="28"/>
          <w:szCs w:val="28"/>
        </w:rPr>
        <w:t xml:space="preserve">от  21 сентября 2016 года  </w:t>
      </w:r>
    </w:p>
    <w:p w:rsidR="006C6795" w:rsidRPr="00DA1B96" w:rsidRDefault="006C6795" w:rsidP="00DA1B96">
      <w:pPr>
        <w:jc w:val="center"/>
        <w:rPr>
          <w:b/>
          <w:bCs/>
          <w:sz w:val="28"/>
          <w:szCs w:val="28"/>
        </w:rPr>
      </w:pPr>
      <w:r w:rsidRPr="00DA1B96">
        <w:rPr>
          <w:b/>
          <w:bCs/>
          <w:sz w:val="28"/>
          <w:szCs w:val="28"/>
        </w:rPr>
        <w:t>№ 109</w:t>
      </w:r>
      <w:r w:rsidR="00B67C2A">
        <w:rPr>
          <w:b/>
          <w:bCs/>
          <w:sz w:val="28"/>
          <w:szCs w:val="28"/>
        </w:rPr>
        <w:t xml:space="preserve"> </w:t>
      </w:r>
      <w:r w:rsidRPr="00DA1B96">
        <w:rPr>
          <w:b/>
          <w:bCs/>
          <w:sz w:val="28"/>
          <w:szCs w:val="28"/>
        </w:rPr>
        <w:t xml:space="preserve">«Повышение квалификации и подготовка кадров муниципальных </w:t>
      </w:r>
      <w:proofErr w:type="gramStart"/>
      <w:r w:rsidRPr="00DA1B96">
        <w:rPr>
          <w:b/>
          <w:bCs/>
          <w:sz w:val="28"/>
          <w:szCs w:val="28"/>
        </w:rPr>
        <w:t>учреждений  Центрального</w:t>
      </w:r>
      <w:proofErr w:type="gramEnd"/>
      <w:r w:rsidRPr="00DA1B96">
        <w:rPr>
          <w:b/>
          <w:bCs/>
          <w:sz w:val="28"/>
          <w:szCs w:val="28"/>
        </w:rPr>
        <w:t xml:space="preserve"> сельского поселения  Белоглинского района»</w:t>
      </w:r>
    </w:p>
    <w:p w:rsidR="00F3131A" w:rsidRPr="00DA1B96" w:rsidRDefault="00F3131A" w:rsidP="006C6795">
      <w:pPr>
        <w:rPr>
          <w:sz w:val="28"/>
          <w:szCs w:val="28"/>
        </w:rPr>
      </w:pPr>
    </w:p>
    <w:p w:rsidR="00172CFF" w:rsidRPr="00DA1B96" w:rsidRDefault="00172CFF" w:rsidP="00172CFF">
      <w:pPr>
        <w:shd w:val="clear" w:color="auto" w:fill="FFFFFF"/>
        <w:ind w:firstLine="567"/>
        <w:jc w:val="both"/>
        <w:textAlignment w:val="baseline"/>
        <w:rPr>
          <w:sz w:val="28"/>
          <w:szCs w:val="28"/>
        </w:rPr>
      </w:pPr>
      <w:r w:rsidRPr="00DA1B96">
        <w:rPr>
          <w:sz w:val="28"/>
          <w:szCs w:val="28"/>
        </w:rPr>
        <w:t xml:space="preserve">В соответствии с </w:t>
      </w:r>
      <w:r w:rsidRPr="00DA1B96">
        <w:rPr>
          <w:spacing w:val="-6"/>
          <w:sz w:val="28"/>
          <w:szCs w:val="28"/>
        </w:rPr>
        <w:t>Бюджетным кодексом Российской Федерации,</w:t>
      </w:r>
      <w:r w:rsidRPr="00DA1B96">
        <w:rPr>
          <w:sz w:val="28"/>
          <w:szCs w:val="28"/>
        </w:rPr>
        <w:t xml:space="preserve"> Федеральным законом от 06 октября 2003 года </w:t>
      </w:r>
      <w:hyperlink r:id="rId6" w:history="1">
        <w:r w:rsidRPr="00DA1B96">
          <w:rPr>
            <w:sz w:val="28"/>
            <w:szCs w:val="28"/>
          </w:rPr>
          <w:t>№ 131-ФЗ</w:t>
        </w:r>
      </w:hyperlink>
      <w:r w:rsidRPr="00DA1B96">
        <w:rPr>
          <w:sz w:val="28"/>
          <w:szCs w:val="28"/>
        </w:rPr>
        <w:t xml:space="preserve"> «Об общих принципах организации местного самоуправления в Российской Федерации», постановлением администрации Центрального сельского поселения Белоглинского района от 28 августа 2015 года № 102 «</w:t>
      </w:r>
      <w:r w:rsidRPr="00DA1B96">
        <w:rPr>
          <w:bCs/>
          <w:sz w:val="28"/>
          <w:szCs w:val="28"/>
        </w:rPr>
        <w:t>Об утверждении Порядка разработки, утверждения и реализации ведомственных целевых программ Центрального сельского поселения Белоглинского района», руководствуясь</w:t>
      </w:r>
      <w:r w:rsidRPr="00DA1B96">
        <w:rPr>
          <w:sz w:val="28"/>
          <w:szCs w:val="28"/>
        </w:rPr>
        <w:t xml:space="preserve"> Уставом Центрального сельского поселения Белоглинского района постановляю:</w:t>
      </w:r>
    </w:p>
    <w:p w:rsidR="00172CFF" w:rsidRPr="00DA1B96" w:rsidRDefault="00172CFF" w:rsidP="00E45BC3">
      <w:pPr>
        <w:ind w:firstLine="567"/>
        <w:jc w:val="both"/>
        <w:rPr>
          <w:bCs/>
          <w:sz w:val="28"/>
          <w:szCs w:val="28"/>
        </w:rPr>
      </w:pPr>
      <w:r w:rsidRPr="00DA1B96">
        <w:rPr>
          <w:sz w:val="28"/>
          <w:szCs w:val="28"/>
        </w:rPr>
        <w:t>1. В постановление администрации Центрального сельского поселения Белоглинског</w:t>
      </w:r>
      <w:r w:rsidR="006D272A" w:rsidRPr="00DA1B96">
        <w:rPr>
          <w:sz w:val="28"/>
          <w:szCs w:val="28"/>
        </w:rPr>
        <w:t>о</w:t>
      </w:r>
      <w:r w:rsidR="006C6795" w:rsidRPr="00DA1B96">
        <w:rPr>
          <w:sz w:val="28"/>
          <w:szCs w:val="28"/>
        </w:rPr>
        <w:t xml:space="preserve"> района от 21.09.2015 года № 109</w:t>
      </w:r>
      <w:r w:rsidR="00B67C2A">
        <w:rPr>
          <w:sz w:val="28"/>
          <w:szCs w:val="28"/>
        </w:rPr>
        <w:t xml:space="preserve"> </w:t>
      </w:r>
      <w:r w:rsidRPr="00DA1B96">
        <w:rPr>
          <w:bCs/>
          <w:sz w:val="28"/>
          <w:szCs w:val="28"/>
        </w:rPr>
        <w:t xml:space="preserve">«Об утверждении муниципальной программы </w:t>
      </w:r>
      <w:r w:rsidR="006C6795" w:rsidRPr="00DA1B96">
        <w:rPr>
          <w:b/>
          <w:bCs/>
          <w:sz w:val="28"/>
          <w:szCs w:val="28"/>
        </w:rPr>
        <w:t>«</w:t>
      </w:r>
      <w:r w:rsidR="006C6795" w:rsidRPr="00DA1B96">
        <w:rPr>
          <w:bCs/>
          <w:sz w:val="28"/>
          <w:szCs w:val="28"/>
        </w:rPr>
        <w:t>Повышение квалификации и подготовка кадров муниципальных учреждений</w:t>
      </w:r>
      <w:r w:rsidR="00B67C2A">
        <w:rPr>
          <w:bCs/>
          <w:sz w:val="28"/>
          <w:szCs w:val="28"/>
        </w:rPr>
        <w:t xml:space="preserve"> </w:t>
      </w:r>
      <w:r w:rsidR="006C6795" w:rsidRPr="00DA1B96">
        <w:rPr>
          <w:bCs/>
          <w:sz w:val="28"/>
          <w:szCs w:val="28"/>
        </w:rPr>
        <w:t>Центрального сельского поселения  Белоглинского района»</w:t>
      </w:r>
      <w:r w:rsidRPr="00DA1B96">
        <w:rPr>
          <w:bCs/>
          <w:sz w:val="28"/>
          <w:szCs w:val="28"/>
        </w:rPr>
        <w:t xml:space="preserve"> внести следующие изменения:</w:t>
      </w:r>
    </w:p>
    <w:p w:rsidR="00172CFF" w:rsidRPr="00DA1B96" w:rsidRDefault="00DA1B96" w:rsidP="00172CFF">
      <w:pPr>
        <w:ind w:firstLine="567"/>
        <w:jc w:val="both"/>
        <w:rPr>
          <w:sz w:val="28"/>
          <w:szCs w:val="28"/>
        </w:rPr>
      </w:pPr>
      <w:r w:rsidRPr="00DA1B96">
        <w:rPr>
          <w:sz w:val="28"/>
          <w:szCs w:val="28"/>
        </w:rPr>
        <w:t xml:space="preserve">1.1.В Паспорт </w:t>
      </w:r>
      <w:r w:rsidRPr="00DA1B96">
        <w:rPr>
          <w:bCs/>
          <w:sz w:val="28"/>
          <w:szCs w:val="28"/>
        </w:rPr>
        <w:t xml:space="preserve">муниципальной программы </w:t>
      </w:r>
      <w:r w:rsidRPr="00DA1B96">
        <w:rPr>
          <w:sz w:val="28"/>
          <w:szCs w:val="28"/>
        </w:rPr>
        <w:t xml:space="preserve">Центрального сельского поселения Белоглинского района </w:t>
      </w:r>
      <w:r w:rsidRPr="00DA1B96">
        <w:rPr>
          <w:b/>
          <w:bCs/>
          <w:sz w:val="28"/>
          <w:szCs w:val="28"/>
        </w:rPr>
        <w:t>«</w:t>
      </w:r>
      <w:r w:rsidRPr="00DA1B96">
        <w:rPr>
          <w:bCs/>
          <w:sz w:val="28"/>
          <w:szCs w:val="28"/>
        </w:rPr>
        <w:t>Повышение квалификации и подготовка кадров муниципальных учреждений  Центрального сельского поселения  Белоглинского района»</w:t>
      </w:r>
      <w:r w:rsidRPr="00DA1B96">
        <w:rPr>
          <w:sz w:val="28"/>
          <w:szCs w:val="28"/>
        </w:rPr>
        <w:t>изложить в следующей редакции:</w:t>
      </w:r>
    </w:p>
    <w:p w:rsidR="00E94AD9" w:rsidRDefault="00172CFF" w:rsidP="00E94AD9">
      <w:pPr>
        <w:pStyle w:val="ConsPlusTitle"/>
        <w:ind w:firstLine="567"/>
        <w:jc w:val="both"/>
        <w:rPr>
          <w:rFonts w:ascii="Times New Roman" w:hAnsi="Times New Roman" w:cs="Times New Roman"/>
          <w:b w:val="0"/>
          <w:sz w:val="28"/>
          <w:szCs w:val="28"/>
        </w:rPr>
      </w:pPr>
      <w:r w:rsidRPr="00DA1B96">
        <w:rPr>
          <w:rFonts w:ascii="Times New Roman" w:hAnsi="Times New Roman" w:cs="Times New Roman"/>
          <w:b w:val="0"/>
          <w:sz w:val="28"/>
          <w:szCs w:val="28"/>
        </w:rPr>
        <w:t xml:space="preserve">«Объем и источники финансирования программы  </w:t>
      </w:r>
    </w:p>
    <w:p w:rsidR="00DA1B96" w:rsidRPr="00DA1B96" w:rsidRDefault="00DA1B96" w:rsidP="00E94AD9">
      <w:pPr>
        <w:pStyle w:val="ConsPlusTitle"/>
        <w:ind w:firstLine="567"/>
        <w:jc w:val="both"/>
        <w:rPr>
          <w:rFonts w:ascii="Times New Roman" w:hAnsi="Times New Roman" w:cs="Times New Roman"/>
          <w:b w:val="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647"/>
      </w:tblGrid>
      <w:tr w:rsidR="00172CFF" w:rsidRPr="00DA1B96" w:rsidTr="00E94AD9">
        <w:tc>
          <w:tcPr>
            <w:tcW w:w="4138" w:type="dxa"/>
            <w:shd w:val="clear" w:color="auto" w:fill="auto"/>
          </w:tcPr>
          <w:p w:rsidR="00172CFF" w:rsidRPr="00DA1B96" w:rsidRDefault="00172CFF" w:rsidP="00E94AD9">
            <w:pPr>
              <w:pStyle w:val="ConsPlusCell"/>
              <w:rPr>
                <w:rFonts w:ascii="Times New Roman" w:hAnsi="Times New Roman" w:cs="Times New Roman"/>
                <w:sz w:val="28"/>
                <w:szCs w:val="28"/>
              </w:rPr>
            </w:pPr>
            <w:r w:rsidRPr="00DA1B96">
              <w:rPr>
                <w:rFonts w:ascii="Times New Roman" w:hAnsi="Times New Roman" w:cs="Times New Roman"/>
                <w:sz w:val="28"/>
                <w:szCs w:val="28"/>
              </w:rPr>
              <w:t>Объемы финансирования муниципальной программы</w:t>
            </w:r>
          </w:p>
          <w:p w:rsidR="00172CFF" w:rsidRPr="00DA1B96" w:rsidRDefault="00172CFF" w:rsidP="00E94AD9">
            <w:pPr>
              <w:pStyle w:val="ConsPlusCell"/>
              <w:ind w:firstLine="567"/>
              <w:rPr>
                <w:rFonts w:ascii="Times New Roman" w:hAnsi="Times New Roman" w:cs="Times New Roman"/>
                <w:sz w:val="28"/>
                <w:szCs w:val="28"/>
              </w:rPr>
            </w:pPr>
          </w:p>
          <w:p w:rsidR="00172CFF" w:rsidRPr="00DA1B96" w:rsidRDefault="00172CFF" w:rsidP="00E773BA">
            <w:pPr>
              <w:pStyle w:val="ConsPlusTitle"/>
              <w:ind w:firstLine="567"/>
              <w:jc w:val="both"/>
              <w:rPr>
                <w:rFonts w:ascii="Times New Roman" w:hAnsi="Times New Roman" w:cs="Times New Roman"/>
                <w:b w:val="0"/>
                <w:sz w:val="28"/>
                <w:szCs w:val="28"/>
              </w:rPr>
            </w:pPr>
          </w:p>
        </w:tc>
        <w:tc>
          <w:tcPr>
            <w:tcW w:w="4647" w:type="dxa"/>
            <w:shd w:val="clear" w:color="auto" w:fill="auto"/>
          </w:tcPr>
          <w:p w:rsidR="00172CFF" w:rsidRPr="00DA1B96" w:rsidRDefault="00172CFF" w:rsidP="00E773BA">
            <w:pPr>
              <w:ind w:firstLine="1"/>
              <w:jc w:val="both"/>
              <w:rPr>
                <w:bCs/>
                <w:sz w:val="28"/>
                <w:szCs w:val="28"/>
              </w:rPr>
            </w:pPr>
            <w:r w:rsidRPr="00DA1B96">
              <w:rPr>
                <w:bCs/>
                <w:sz w:val="28"/>
                <w:szCs w:val="28"/>
              </w:rPr>
              <w:t xml:space="preserve">Общий объем финансирования составляет </w:t>
            </w:r>
            <w:r w:rsidR="0032127A">
              <w:rPr>
                <w:bCs/>
                <w:sz w:val="28"/>
                <w:szCs w:val="28"/>
              </w:rPr>
              <w:t>10</w:t>
            </w:r>
            <w:r w:rsidR="00B67C2A">
              <w:rPr>
                <w:bCs/>
                <w:sz w:val="28"/>
                <w:szCs w:val="28"/>
              </w:rPr>
              <w:t>,</w:t>
            </w:r>
            <w:r w:rsidR="0032127A">
              <w:rPr>
                <w:bCs/>
                <w:sz w:val="28"/>
                <w:szCs w:val="28"/>
              </w:rPr>
              <w:t>8</w:t>
            </w:r>
            <w:r w:rsidR="00B67C2A">
              <w:rPr>
                <w:bCs/>
                <w:sz w:val="28"/>
                <w:szCs w:val="28"/>
              </w:rPr>
              <w:t xml:space="preserve"> </w:t>
            </w:r>
            <w:proofErr w:type="spellStart"/>
            <w:proofErr w:type="gramStart"/>
            <w:r w:rsidR="00B67C2A">
              <w:rPr>
                <w:bCs/>
                <w:sz w:val="28"/>
                <w:szCs w:val="28"/>
              </w:rPr>
              <w:t>тыс.</w:t>
            </w:r>
            <w:r w:rsidRPr="00DA1B96">
              <w:rPr>
                <w:bCs/>
                <w:sz w:val="28"/>
                <w:szCs w:val="28"/>
              </w:rPr>
              <w:t>рублей</w:t>
            </w:r>
            <w:proofErr w:type="spellEnd"/>
            <w:proofErr w:type="gramEnd"/>
            <w:r w:rsidRPr="00DA1B96">
              <w:rPr>
                <w:bCs/>
                <w:sz w:val="28"/>
                <w:szCs w:val="28"/>
              </w:rPr>
              <w:t xml:space="preserve">, </w:t>
            </w:r>
          </w:p>
          <w:p w:rsidR="00172CFF" w:rsidRPr="00DA1B96" w:rsidRDefault="00172CFF" w:rsidP="00E773BA">
            <w:pPr>
              <w:ind w:firstLine="1"/>
              <w:jc w:val="both"/>
              <w:rPr>
                <w:bCs/>
                <w:sz w:val="28"/>
                <w:szCs w:val="28"/>
              </w:rPr>
            </w:pPr>
            <w:r w:rsidRPr="00DA1B96">
              <w:rPr>
                <w:bCs/>
                <w:sz w:val="28"/>
                <w:szCs w:val="28"/>
              </w:rPr>
              <w:t xml:space="preserve">в том числе: </w:t>
            </w:r>
          </w:p>
          <w:p w:rsidR="00172CFF" w:rsidRPr="00DA1B96" w:rsidRDefault="00172CFF" w:rsidP="00E773BA">
            <w:pPr>
              <w:ind w:firstLine="1"/>
              <w:jc w:val="both"/>
              <w:rPr>
                <w:bCs/>
                <w:sz w:val="28"/>
                <w:szCs w:val="28"/>
              </w:rPr>
            </w:pPr>
            <w:r w:rsidRPr="00DA1B96">
              <w:rPr>
                <w:bCs/>
                <w:sz w:val="28"/>
                <w:szCs w:val="28"/>
              </w:rPr>
              <w:t>20</w:t>
            </w:r>
            <w:r w:rsidR="00FD0594">
              <w:rPr>
                <w:bCs/>
                <w:sz w:val="28"/>
                <w:szCs w:val="28"/>
              </w:rPr>
              <w:t>19</w:t>
            </w:r>
            <w:r w:rsidR="006C6795" w:rsidRPr="00DA1B96">
              <w:rPr>
                <w:bCs/>
                <w:sz w:val="28"/>
                <w:szCs w:val="28"/>
              </w:rPr>
              <w:t xml:space="preserve">год - </w:t>
            </w:r>
            <w:r w:rsidR="00E45BC3">
              <w:rPr>
                <w:bCs/>
                <w:sz w:val="28"/>
                <w:szCs w:val="28"/>
              </w:rPr>
              <w:t>0</w:t>
            </w:r>
            <w:r w:rsidRPr="00DA1B96">
              <w:rPr>
                <w:bCs/>
                <w:sz w:val="28"/>
                <w:szCs w:val="28"/>
              </w:rPr>
              <w:t>,00 рублей</w:t>
            </w:r>
          </w:p>
          <w:p w:rsidR="00172CFF" w:rsidRPr="00DA1B96" w:rsidRDefault="00172CFF" w:rsidP="00E773BA">
            <w:pPr>
              <w:ind w:firstLine="1"/>
              <w:jc w:val="both"/>
              <w:rPr>
                <w:bCs/>
                <w:sz w:val="28"/>
                <w:szCs w:val="28"/>
              </w:rPr>
            </w:pPr>
            <w:r w:rsidRPr="00DA1B96">
              <w:rPr>
                <w:bCs/>
                <w:sz w:val="28"/>
                <w:szCs w:val="28"/>
              </w:rPr>
              <w:t>20</w:t>
            </w:r>
            <w:r w:rsidR="00FD0594">
              <w:rPr>
                <w:bCs/>
                <w:sz w:val="28"/>
                <w:szCs w:val="28"/>
              </w:rPr>
              <w:t>20</w:t>
            </w:r>
            <w:r w:rsidRPr="00DA1B96">
              <w:rPr>
                <w:bCs/>
                <w:sz w:val="28"/>
                <w:szCs w:val="28"/>
              </w:rPr>
              <w:t xml:space="preserve"> год –</w:t>
            </w:r>
            <w:r w:rsidR="0032127A">
              <w:rPr>
                <w:bCs/>
                <w:sz w:val="28"/>
                <w:szCs w:val="28"/>
              </w:rPr>
              <w:t>5</w:t>
            </w:r>
            <w:r w:rsidR="00B67C2A">
              <w:rPr>
                <w:bCs/>
                <w:sz w:val="28"/>
                <w:szCs w:val="28"/>
              </w:rPr>
              <w:t>,</w:t>
            </w:r>
            <w:r w:rsidR="0032127A">
              <w:rPr>
                <w:bCs/>
                <w:sz w:val="28"/>
                <w:szCs w:val="28"/>
              </w:rPr>
              <w:t>8</w:t>
            </w:r>
            <w:r w:rsidR="00B67C2A">
              <w:rPr>
                <w:bCs/>
                <w:sz w:val="28"/>
                <w:szCs w:val="28"/>
              </w:rPr>
              <w:t xml:space="preserve"> тыс.</w:t>
            </w:r>
            <w:r w:rsidRPr="00DA1B96">
              <w:rPr>
                <w:bCs/>
                <w:sz w:val="28"/>
                <w:szCs w:val="28"/>
              </w:rPr>
              <w:t xml:space="preserve"> рублей</w:t>
            </w:r>
          </w:p>
          <w:p w:rsidR="00172CFF" w:rsidRPr="00DA1B96" w:rsidRDefault="00172CFF" w:rsidP="00E773BA">
            <w:pPr>
              <w:pStyle w:val="ConsPlusTitle"/>
              <w:ind w:firstLine="1"/>
              <w:jc w:val="both"/>
              <w:rPr>
                <w:rFonts w:ascii="Times New Roman" w:hAnsi="Times New Roman" w:cs="Times New Roman"/>
                <w:b w:val="0"/>
                <w:sz w:val="28"/>
                <w:szCs w:val="28"/>
              </w:rPr>
            </w:pPr>
            <w:r w:rsidRPr="00DA1B96">
              <w:rPr>
                <w:rFonts w:ascii="Times New Roman" w:hAnsi="Times New Roman" w:cs="Times New Roman"/>
                <w:b w:val="0"/>
                <w:sz w:val="28"/>
                <w:szCs w:val="28"/>
              </w:rPr>
              <w:t>20</w:t>
            </w:r>
            <w:r w:rsidR="00FD0594">
              <w:rPr>
                <w:rFonts w:ascii="Times New Roman" w:hAnsi="Times New Roman" w:cs="Times New Roman"/>
                <w:b w:val="0"/>
                <w:sz w:val="28"/>
                <w:szCs w:val="28"/>
              </w:rPr>
              <w:t>21</w:t>
            </w:r>
            <w:r w:rsidRPr="00DA1B96">
              <w:rPr>
                <w:rFonts w:ascii="Times New Roman" w:hAnsi="Times New Roman" w:cs="Times New Roman"/>
                <w:b w:val="0"/>
                <w:sz w:val="28"/>
                <w:szCs w:val="28"/>
              </w:rPr>
              <w:t xml:space="preserve"> год </w:t>
            </w:r>
            <w:r w:rsidR="00AA645A">
              <w:rPr>
                <w:rFonts w:ascii="Times New Roman" w:hAnsi="Times New Roman" w:cs="Times New Roman"/>
                <w:b w:val="0"/>
                <w:sz w:val="28"/>
                <w:szCs w:val="28"/>
              </w:rPr>
              <w:t>–</w:t>
            </w:r>
            <w:r w:rsidR="00460654">
              <w:rPr>
                <w:rFonts w:ascii="Times New Roman" w:hAnsi="Times New Roman" w:cs="Times New Roman"/>
                <w:b w:val="0"/>
                <w:sz w:val="28"/>
                <w:szCs w:val="28"/>
              </w:rPr>
              <w:t>5</w:t>
            </w:r>
            <w:r w:rsidR="00B67C2A">
              <w:rPr>
                <w:rFonts w:ascii="Times New Roman" w:hAnsi="Times New Roman" w:cs="Times New Roman"/>
                <w:b w:val="0"/>
                <w:sz w:val="28"/>
                <w:szCs w:val="28"/>
              </w:rPr>
              <w:t>,</w:t>
            </w:r>
            <w:r w:rsidR="00460654">
              <w:rPr>
                <w:rFonts w:ascii="Times New Roman" w:hAnsi="Times New Roman" w:cs="Times New Roman"/>
                <w:b w:val="0"/>
                <w:sz w:val="28"/>
                <w:szCs w:val="28"/>
              </w:rPr>
              <w:t>0</w:t>
            </w:r>
            <w:r w:rsidR="00B67C2A">
              <w:rPr>
                <w:rFonts w:ascii="Times New Roman" w:hAnsi="Times New Roman" w:cs="Times New Roman"/>
                <w:b w:val="0"/>
                <w:sz w:val="28"/>
                <w:szCs w:val="28"/>
              </w:rPr>
              <w:t xml:space="preserve"> тыс.</w:t>
            </w:r>
            <w:r w:rsidRPr="00DA1B96">
              <w:rPr>
                <w:rFonts w:ascii="Times New Roman" w:hAnsi="Times New Roman" w:cs="Times New Roman"/>
                <w:b w:val="0"/>
                <w:sz w:val="28"/>
                <w:szCs w:val="28"/>
              </w:rPr>
              <w:t xml:space="preserve"> рублей»</w:t>
            </w:r>
          </w:p>
          <w:p w:rsidR="00172CFF" w:rsidRPr="00DA1B96" w:rsidRDefault="00172CFF" w:rsidP="00E773BA">
            <w:pPr>
              <w:pStyle w:val="a7"/>
              <w:rPr>
                <w:rFonts w:eastAsia="Calibri"/>
                <w:sz w:val="28"/>
                <w:szCs w:val="28"/>
                <w:lang w:eastAsia="en-US"/>
              </w:rPr>
            </w:pPr>
            <w:r w:rsidRPr="00DA1B96">
              <w:rPr>
                <w:rFonts w:eastAsia="Calibri"/>
                <w:sz w:val="28"/>
                <w:szCs w:val="28"/>
                <w:lang w:eastAsia="en-US"/>
              </w:rPr>
              <w:t>источник финансирования:</w:t>
            </w:r>
          </w:p>
          <w:p w:rsidR="00172CFF" w:rsidRPr="00DA1B96" w:rsidRDefault="00172CFF" w:rsidP="00E773BA">
            <w:pPr>
              <w:pStyle w:val="a7"/>
              <w:rPr>
                <w:b/>
                <w:sz w:val="28"/>
                <w:szCs w:val="28"/>
              </w:rPr>
            </w:pPr>
            <w:r w:rsidRPr="00DA1B96">
              <w:rPr>
                <w:rFonts w:eastAsia="Calibri"/>
                <w:sz w:val="28"/>
                <w:szCs w:val="28"/>
                <w:lang w:eastAsia="en-US"/>
              </w:rPr>
              <w:t>- средства бюджета Центрального сельского поселения Белоглинского района</w:t>
            </w:r>
          </w:p>
        </w:tc>
      </w:tr>
    </w:tbl>
    <w:p w:rsidR="00DA1B96" w:rsidRDefault="00DA1B96" w:rsidP="00172CFF">
      <w:pPr>
        <w:pStyle w:val="a3"/>
        <w:ind w:firstLine="567"/>
        <w:rPr>
          <w:szCs w:val="28"/>
          <w:lang w:val="ru-RU"/>
        </w:rPr>
      </w:pPr>
    </w:p>
    <w:p w:rsidR="00172CFF" w:rsidRPr="00DA1B96" w:rsidRDefault="00DA1B96" w:rsidP="00172CFF">
      <w:pPr>
        <w:pStyle w:val="a3"/>
        <w:ind w:firstLine="567"/>
        <w:rPr>
          <w:szCs w:val="28"/>
          <w:lang w:val="ru-RU"/>
        </w:rPr>
      </w:pPr>
      <w:r w:rsidRPr="00DA1B96">
        <w:rPr>
          <w:szCs w:val="28"/>
          <w:lang w:val="ru-RU"/>
        </w:rPr>
        <w:t>1.2.</w:t>
      </w:r>
      <w:r w:rsidR="00C865CB">
        <w:rPr>
          <w:szCs w:val="28"/>
          <w:lang w:val="ru-RU"/>
        </w:rPr>
        <w:t>Приложение №1</w:t>
      </w:r>
      <w:r w:rsidRPr="00DA1B96">
        <w:rPr>
          <w:szCs w:val="28"/>
          <w:lang w:val="ru-RU"/>
        </w:rPr>
        <w:t xml:space="preserve"> к муниципальной программе Центрального сельского </w:t>
      </w:r>
      <w:r w:rsidRPr="00DA1B96">
        <w:rPr>
          <w:szCs w:val="28"/>
          <w:lang w:val="ru-RU"/>
        </w:rPr>
        <w:lastRenderedPageBreak/>
        <w:t xml:space="preserve">поселения Белоглинского района </w:t>
      </w:r>
      <w:r w:rsidRPr="00DA1B96">
        <w:rPr>
          <w:b/>
          <w:bCs/>
          <w:szCs w:val="28"/>
          <w:lang w:val="ru-RU"/>
        </w:rPr>
        <w:t>«</w:t>
      </w:r>
      <w:r w:rsidRPr="00DA1B96">
        <w:rPr>
          <w:bCs/>
          <w:szCs w:val="28"/>
          <w:lang w:val="ru-RU"/>
        </w:rPr>
        <w:t>Повышение квалификации и подготовка кадров муниципальных учреждений  Центрального сельского поселения  Белоглинского района»</w:t>
      </w:r>
      <w:r w:rsidRPr="00DA1B96">
        <w:rPr>
          <w:szCs w:val="28"/>
          <w:lang w:val="ru-RU"/>
        </w:rPr>
        <w:t>изложить в новой редакции (прилагается).</w:t>
      </w:r>
    </w:p>
    <w:p w:rsidR="00F86662" w:rsidRPr="00DA1B96" w:rsidRDefault="00172CFF" w:rsidP="00F86662">
      <w:pPr>
        <w:pStyle w:val="a3"/>
        <w:ind w:firstLine="567"/>
        <w:rPr>
          <w:szCs w:val="28"/>
          <w:lang w:val="ru-RU"/>
        </w:rPr>
      </w:pPr>
      <w:r w:rsidRPr="00DA1B96">
        <w:rPr>
          <w:szCs w:val="28"/>
          <w:lang w:val="ru-RU"/>
        </w:rPr>
        <w:t xml:space="preserve">1.3. </w:t>
      </w:r>
      <w:r w:rsidR="00C865CB">
        <w:rPr>
          <w:szCs w:val="28"/>
          <w:lang w:val="ru-RU"/>
        </w:rPr>
        <w:t xml:space="preserve">Приложение №2 </w:t>
      </w:r>
      <w:r w:rsidR="00DA1B96" w:rsidRPr="00DA1B96">
        <w:rPr>
          <w:szCs w:val="28"/>
          <w:lang w:val="ru-RU"/>
        </w:rPr>
        <w:t xml:space="preserve"> к муниципальной программе Центрального сельского поселения Белоглинского района </w:t>
      </w:r>
      <w:r w:rsidR="00DA1B96" w:rsidRPr="00DA1B96">
        <w:rPr>
          <w:b/>
          <w:bCs/>
          <w:szCs w:val="28"/>
          <w:lang w:val="ru-RU"/>
        </w:rPr>
        <w:t>«</w:t>
      </w:r>
      <w:r w:rsidR="00DA1B96" w:rsidRPr="00DA1B96">
        <w:rPr>
          <w:bCs/>
          <w:szCs w:val="28"/>
          <w:lang w:val="ru-RU"/>
        </w:rPr>
        <w:t>Повышение квалификации и подготовка кадров муниципальных учреждений  Центрального сельского поселения  Белоглинского района»</w:t>
      </w:r>
      <w:r w:rsidR="00DA1B96" w:rsidRPr="00DA1B96">
        <w:rPr>
          <w:szCs w:val="28"/>
          <w:lang w:val="ru-RU"/>
        </w:rPr>
        <w:t>изложить в новой редакции (прилагается).</w:t>
      </w:r>
    </w:p>
    <w:p w:rsidR="00172CFF" w:rsidRPr="00DA1B96" w:rsidRDefault="00B67C2A" w:rsidP="00973373">
      <w:pPr>
        <w:jc w:val="both"/>
        <w:rPr>
          <w:sz w:val="28"/>
          <w:szCs w:val="28"/>
        </w:rPr>
      </w:pPr>
      <w:r>
        <w:rPr>
          <w:color w:val="000000"/>
          <w:sz w:val="28"/>
          <w:szCs w:val="28"/>
        </w:rPr>
        <w:t xml:space="preserve">        </w:t>
      </w:r>
      <w:r w:rsidR="00172CFF" w:rsidRPr="00DA1B96">
        <w:rPr>
          <w:color w:val="000000"/>
          <w:sz w:val="28"/>
          <w:szCs w:val="28"/>
        </w:rPr>
        <w:t>2.</w:t>
      </w:r>
      <w:r w:rsidR="00172CFF" w:rsidRPr="00DA1B96">
        <w:rPr>
          <w:sz w:val="28"/>
          <w:szCs w:val="28"/>
        </w:rPr>
        <w:t>Главному специалисту администрации Центрального сельского поселения Белоглинского района (Шувалова</w:t>
      </w:r>
      <w:r w:rsidR="00411719" w:rsidRPr="00DA1B96">
        <w:rPr>
          <w:sz w:val="28"/>
          <w:szCs w:val="28"/>
        </w:rPr>
        <w:t xml:space="preserve"> О.А</w:t>
      </w:r>
      <w:r w:rsidR="00172CFF" w:rsidRPr="00DA1B96">
        <w:rPr>
          <w:sz w:val="28"/>
          <w:szCs w:val="28"/>
        </w:rPr>
        <w:t xml:space="preserve">) обнародовать постановление, </w:t>
      </w:r>
      <w:proofErr w:type="spellStart"/>
      <w:r w:rsidR="00E45BC3">
        <w:rPr>
          <w:sz w:val="28"/>
          <w:szCs w:val="28"/>
        </w:rPr>
        <w:t>главному</w:t>
      </w:r>
      <w:r w:rsidR="00C865CB">
        <w:rPr>
          <w:sz w:val="28"/>
          <w:szCs w:val="28"/>
        </w:rPr>
        <w:t>специалисту</w:t>
      </w:r>
      <w:proofErr w:type="spellEnd"/>
      <w:r w:rsidR="00172CFF" w:rsidRPr="00DA1B96">
        <w:rPr>
          <w:sz w:val="28"/>
          <w:szCs w:val="28"/>
        </w:rPr>
        <w:t xml:space="preserve"> администрации Центрального сельского поселения Белоглинского района (</w:t>
      </w:r>
      <w:proofErr w:type="spellStart"/>
      <w:r w:rsidR="00A36FC1">
        <w:rPr>
          <w:sz w:val="28"/>
          <w:szCs w:val="28"/>
        </w:rPr>
        <w:t>Жданкина</w:t>
      </w:r>
      <w:r w:rsidR="00B012A5">
        <w:rPr>
          <w:sz w:val="28"/>
          <w:szCs w:val="28"/>
        </w:rPr>
        <w:t>Е.В</w:t>
      </w:r>
      <w:proofErr w:type="spellEnd"/>
      <w:r w:rsidR="00F86662" w:rsidRPr="00DA1B96">
        <w:rPr>
          <w:sz w:val="28"/>
          <w:szCs w:val="28"/>
        </w:rPr>
        <w:t>.)</w:t>
      </w:r>
      <w:r w:rsidR="00172CFF" w:rsidRPr="00DA1B96">
        <w:rPr>
          <w:sz w:val="28"/>
          <w:szCs w:val="28"/>
        </w:rPr>
        <w:t xml:space="preserve"> разместить </w:t>
      </w:r>
      <w:r w:rsidR="00172CFF" w:rsidRPr="00DA1B96">
        <w:rPr>
          <w:color w:val="000000"/>
          <w:spacing w:val="2"/>
          <w:sz w:val="28"/>
          <w:szCs w:val="28"/>
        </w:rPr>
        <w:t>в сети Интернет, на официальном сайте Центрального сельского поселения Белоглинского района</w:t>
      </w:r>
      <w:r w:rsidR="00172CFF" w:rsidRPr="00DA1B96">
        <w:rPr>
          <w:color w:val="993300"/>
          <w:sz w:val="28"/>
          <w:szCs w:val="28"/>
        </w:rPr>
        <w:t>(</w:t>
      </w:r>
      <w:proofErr w:type="spellStart"/>
      <w:r w:rsidR="00172CFF" w:rsidRPr="00DA1B96">
        <w:rPr>
          <w:color w:val="993300"/>
          <w:sz w:val="28"/>
          <w:szCs w:val="28"/>
          <w:lang w:val="en-US"/>
        </w:rPr>
        <w:t>centrsp</w:t>
      </w:r>
      <w:proofErr w:type="spellEnd"/>
      <w:r w:rsidR="00172CFF" w:rsidRPr="00DA1B96">
        <w:rPr>
          <w:color w:val="993300"/>
          <w:sz w:val="28"/>
          <w:szCs w:val="28"/>
        </w:rPr>
        <w:t>13.</w:t>
      </w:r>
      <w:proofErr w:type="spellStart"/>
      <w:r w:rsidR="00172CFF" w:rsidRPr="00DA1B96">
        <w:rPr>
          <w:color w:val="993300"/>
          <w:sz w:val="28"/>
          <w:szCs w:val="28"/>
          <w:lang w:val="en-US"/>
        </w:rPr>
        <w:t>ru</w:t>
      </w:r>
      <w:proofErr w:type="spellEnd"/>
      <w:r w:rsidR="00172CFF" w:rsidRPr="00DA1B96">
        <w:rPr>
          <w:color w:val="993300"/>
          <w:sz w:val="28"/>
          <w:szCs w:val="28"/>
        </w:rPr>
        <w:t>).</w:t>
      </w:r>
    </w:p>
    <w:p w:rsidR="00172CFF" w:rsidRPr="00DA1B96" w:rsidRDefault="00172CFF" w:rsidP="00172CFF">
      <w:pPr>
        <w:ind w:firstLine="567"/>
        <w:jc w:val="both"/>
        <w:rPr>
          <w:sz w:val="28"/>
          <w:szCs w:val="28"/>
        </w:rPr>
      </w:pPr>
      <w:r w:rsidRPr="00DA1B96">
        <w:rPr>
          <w:sz w:val="28"/>
          <w:szCs w:val="28"/>
        </w:rPr>
        <w:t>3. Контроль за выполнением настоящего постановления оставляю за собой</w:t>
      </w:r>
      <w:r w:rsidR="00973373">
        <w:rPr>
          <w:sz w:val="28"/>
          <w:szCs w:val="28"/>
        </w:rPr>
        <w:t>.</w:t>
      </w:r>
    </w:p>
    <w:p w:rsidR="00172CFF" w:rsidRPr="00DA1B96" w:rsidRDefault="00172CFF" w:rsidP="00172CFF">
      <w:pPr>
        <w:widowControl w:val="0"/>
        <w:autoSpaceDE w:val="0"/>
        <w:autoSpaceDN w:val="0"/>
        <w:adjustRightInd w:val="0"/>
        <w:spacing w:after="120"/>
        <w:ind w:firstLine="567"/>
        <w:jc w:val="both"/>
        <w:rPr>
          <w:color w:val="000000"/>
          <w:sz w:val="28"/>
          <w:szCs w:val="28"/>
        </w:rPr>
      </w:pPr>
      <w:r w:rsidRPr="00DA1B96">
        <w:rPr>
          <w:sz w:val="28"/>
          <w:szCs w:val="28"/>
        </w:rPr>
        <w:t>4. Постановление вступает в силу со дня его обнародования.</w:t>
      </w:r>
    </w:p>
    <w:p w:rsidR="00172CFF" w:rsidRDefault="00172CFF" w:rsidP="00172CFF">
      <w:pPr>
        <w:widowControl w:val="0"/>
        <w:autoSpaceDE w:val="0"/>
        <w:autoSpaceDN w:val="0"/>
        <w:adjustRightInd w:val="0"/>
        <w:ind w:firstLine="567"/>
        <w:jc w:val="both"/>
        <w:rPr>
          <w:sz w:val="28"/>
          <w:szCs w:val="28"/>
        </w:rPr>
      </w:pPr>
    </w:p>
    <w:tbl>
      <w:tblPr>
        <w:tblW w:w="15022" w:type="dxa"/>
        <w:tblInd w:w="-743" w:type="dxa"/>
        <w:tblLook w:val="0000" w:firstRow="0" w:lastRow="0" w:firstColumn="0" w:lastColumn="0" w:noHBand="0" w:noVBand="0"/>
      </w:tblPr>
      <w:tblGrid>
        <w:gridCol w:w="10241"/>
        <w:gridCol w:w="4781"/>
      </w:tblGrid>
      <w:tr w:rsidR="00172CFF" w:rsidRPr="00DA1B96" w:rsidTr="0068711E">
        <w:trPr>
          <w:trHeight w:val="726"/>
        </w:trPr>
        <w:tc>
          <w:tcPr>
            <w:tcW w:w="10241" w:type="dxa"/>
            <w:tcBorders>
              <w:top w:val="nil"/>
              <w:left w:val="nil"/>
              <w:bottom w:val="nil"/>
              <w:right w:val="nil"/>
            </w:tcBorders>
            <w:vAlign w:val="bottom"/>
          </w:tcPr>
          <w:p w:rsidR="00172CFF" w:rsidRPr="00DA1B96" w:rsidRDefault="00172CFF" w:rsidP="00E773BA">
            <w:pPr>
              <w:widowControl w:val="0"/>
              <w:autoSpaceDE w:val="0"/>
              <w:autoSpaceDN w:val="0"/>
              <w:adjustRightInd w:val="0"/>
              <w:ind w:firstLine="567"/>
              <w:jc w:val="both"/>
              <w:rPr>
                <w:sz w:val="28"/>
                <w:szCs w:val="28"/>
              </w:rPr>
            </w:pPr>
            <w:r w:rsidRPr="00DA1B96">
              <w:rPr>
                <w:sz w:val="28"/>
                <w:szCs w:val="28"/>
              </w:rPr>
              <w:t xml:space="preserve">Глава Центрального </w:t>
            </w:r>
            <w:proofErr w:type="gramStart"/>
            <w:r w:rsidRPr="00DA1B96">
              <w:rPr>
                <w:sz w:val="28"/>
                <w:szCs w:val="28"/>
              </w:rPr>
              <w:t>сельского  поселения</w:t>
            </w:r>
            <w:proofErr w:type="gramEnd"/>
          </w:p>
          <w:p w:rsidR="00172CFF" w:rsidRDefault="00172CFF" w:rsidP="00E773BA">
            <w:pPr>
              <w:widowControl w:val="0"/>
              <w:autoSpaceDE w:val="0"/>
              <w:autoSpaceDN w:val="0"/>
              <w:adjustRightInd w:val="0"/>
              <w:ind w:firstLine="567"/>
              <w:jc w:val="both"/>
              <w:rPr>
                <w:sz w:val="28"/>
                <w:szCs w:val="28"/>
              </w:rPr>
            </w:pPr>
            <w:r w:rsidRPr="00DA1B96">
              <w:rPr>
                <w:sz w:val="28"/>
                <w:szCs w:val="28"/>
              </w:rPr>
              <w:t>Белоглинского района</w:t>
            </w:r>
            <w:r w:rsidR="0068711E">
              <w:rPr>
                <w:sz w:val="28"/>
                <w:szCs w:val="28"/>
              </w:rPr>
              <w:t xml:space="preserve">                                                 Е.А.Курленко</w:t>
            </w: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right"/>
              <w:rPr>
                <w:sz w:val="28"/>
                <w:szCs w:val="28"/>
              </w:rPr>
            </w:pPr>
            <w:r w:rsidRPr="0068711E">
              <w:rPr>
                <w:sz w:val="28"/>
                <w:szCs w:val="28"/>
              </w:rPr>
              <w:t xml:space="preserve">Приложение </w:t>
            </w:r>
          </w:p>
          <w:p w:rsidR="0068711E" w:rsidRPr="0068711E" w:rsidRDefault="0068711E" w:rsidP="0068711E">
            <w:pPr>
              <w:widowControl w:val="0"/>
              <w:autoSpaceDE w:val="0"/>
              <w:autoSpaceDN w:val="0"/>
              <w:adjustRightInd w:val="0"/>
              <w:ind w:firstLine="567"/>
              <w:jc w:val="right"/>
              <w:rPr>
                <w:sz w:val="28"/>
                <w:szCs w:val="28"/>
              </w:rPr>
            </w:pPr>
            <w:r w:rsidRPr="0068711E">
              <w:rPr>
                <w:sz w:val="28"/>
                <w:szCs w:val="28"/>
              </w:rPr>
              <w:t>к постановлению администрации</w:t>
            </w:r>
          </w:p>
          <w:p w:rsidR="0068711E" w:rsidRPr="0068711E" w:rsidRDefault="0068711E" w:rsidP="0068711E">
            <w:pPr>
              <w:widowControl w:val="0"/>
              <w:autoSpaceDE w:val="0"/>
              <w:autoSpaceDN w:val="0"/>
              <w:adjustRightInd w:val="0"/>
              <w:ind w:firstLine="567"/>
              <w:jc w:val="right"/>
              <w:rPr>
                <w:sz w:val="28"/>
                <w:szCs w:val="28"/>
              </w:rPr>
            </w:pPr>
            <w:r w:rsidRPr="0068711E">
              <w:rPr>
                <w:sz w:val="28"/>
                <w:szCs w:val="28"/>
              </w:rPr>
              <w:t>Центрального сельского поселения</w:t>
            </w:r>
          </w:p>
          <w:p w:rsidR="0068711E" w:rsidRPr="0068711E" w:rsidRDefault="0068711E" w:rsidP="0068711E">
            <w:pPr>
              <w:widowControl w:val="0"/>
              <w:autoSpaceDE w:val="0"/>
              <w:autoSpaceDN w:val="0"/>
              <w:adjustRightInd w:val="0"/>
              <w:ind w:firstLine="567"/>
              <w:jc w:val="right"/>
              <w:rPr>
                <w:sz w:val="28"/>
                <w:szCs w:val="28"/>
              </w:rPr>
            </w:pPr>
            <w:r w:rsidRPr="0068711E">
              <w:rPr>
                <w:sz w:val="28"/>
                <w:szCs w:val="28"/>
              </w:rPr>
              <w:t>Белоглинского района</w:t>
            </w:r>
          </w:p>
          <w:p w:rsidR="0068711E" w:rsidRPr="0068711E" w:rsidRDefault="0068711E" w:rsidP="0068711E">
            <w:pPr>
              <w:widowControl w:val="0"/>
              <w:autoSpaceDE w:val="0"/>
              <w:autoSpaceDN w:val="0"/>
              <w:adjustRightInd w:val="0"/>
              <w:ind w:firstLine="567"/>
              <w:jc w:val="right"/>
              <w:rPr>
                <w:sz w:val="28"/>
                <w:szCs w:val="28"/>
              </w:rPr>
            </w:pPr>
            <w:r>
              <w:rPr>
                <w:sz w:val="28"/>
                <w:szCs w:val="28"/>
              </w:rPr>
              <w:t xml:space="preserve">        от 23.12.2020 № 67</w:t>
            </w:r>
            <w:r w:rsidRPr="0068711E">
              <w:rPr>
                <w:sz w:val="28"/>
                <w:szCs w:val="28"/>
              </w:rPr>
              <w:t>/</w:t>
            </w:r>
            <w:r>
              <w:rPr>
                <w:sz w:val="28"/>
                <w:szCs w:val="28"/>
              </w:rPr>
              <w:t>4</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Муниципальная программа "Повышение квалификации и подготовка кадров муниципальных учреждений Центрального сельского поселения Белоглинского района"</w:t>
            </w: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Раздел I</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ПАСПОРТ</w:t>
            </w: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Координатор муниципальной программы</w:t>
            </w:r>
            <w:r w:rsidRPr="0068711E">
              <w:rPr>
                <w:sz w:val="28"/>
                <w:szCs w:val="28"/>
              </w:rPr>
              <w:tab/>
              <w:t>Администрация Центрального сельского поселения Белоглинского района</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Координаторы подпрограмм</w:t>
            </w:r>
            <w:r w:rsidRPr="0068711E">
              <w:rPr>
                <w:sz w:val="28"/>
                <w:szCs w:val="28"/>
              </w:rPr>
              <w:tab/>
              <w:t>не предусмотрены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Участники муниципальной программы</w:t>
            </w:r>
            <w:r w:rsidRPr="0068711E">
              <w:rPr>
                <w:sz w:val="28"/>
                <w:szCs w:val="28"/>
              </w:rPr>
              <w:tab/>
              <w:t xml:space="preserve">Администрация Центрального сельского поселения Белоглинского района </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Подпрограммы муниципальной программы</w:t>
            </w:r>
            <w:r w:rsidRPr="0068711E">
              <w:rPr>
                <w:sz w:val="28"/>
                <w:szCs w:val="28"/>
              </w:rPr>
              <w:tab/>
              <w:t>не предусмотрены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Ведомственные целевые программы</w:t>
            </w:r>
            <w:r w:rsidRPr="0068711E">
              <w:rPr>
                <w:sz w:val="28"/>
                <w:szCs w:val="28"/>
              </w:rPr>
              <w:tab/>
              <w:t>не предусмотрены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Цели муниципальной программы</w:t>
            </w:r>
            <w:r w:rsidRPr="0068711E">
              <w:rPr>
                <w:sz w:val="28"/>
                <w:szCs w:val="28"/>
              </w:rPr>
              <w:tab/>
              <w:t xml:space="preserve">повышение эффективности и результативности работы муниципальных учреждений; </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Задачи муниципальной программы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ab/>
              <w:t>создание системы профессиональной подготовки, переподготовки и повышения квалификации работников муниципальных учреждений;</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организация проведения профессиональной подготовки, переподготовки и повышения квалификации; внедрение современных методов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обеспечение за счет профессиональной подготовки, переподготовки и повышения квалификации необходимого кадрового резерва.</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Этапы и сроки реализации муниципальной программы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ab/>
              <w:t>сроки реализ</w:t>
            </w:r>
            <w:r>
              <w:rPr>
                <w:sz w:val="28"/>
                <w:szCs w:val="28"/>
              </w:rPr>
              <w:t>ации муниципальной программы 2019</w:t>
            </w:r>
            <w:r w:rsidRPr="0068711E">
              <w:rPr>
                <w:sz w:val="28"/>
                <w:szCs w:val="28"/>
              </w:rPr>
              <w:t>-20</w:t>
            </w:r>
            <w:r>
              <w:rPr>
                <w:sz w:val="28"/>
                <w:szCs w:val="28"/>
              </w:rPr>
              <w:t>21</w:t>
            </w:r>
            <w:bookmarkStart w:id="0" w:name="_GoBack"/>
            <w:bookmarkEnd w:id="0"/>
            <w:r w:rsidRPr="0068711E">
              <w:rPr>
                <w:sz w:val="28"/>
                <w:szCs w:val="28"/>
              </w:rPr>
              <w:t xml:space="preserve"> годы;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этапы реализации муниципальной программы не выделяются</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Объемы и источники финансирования</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муниципальной программы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lastRenderedPageBreak/>
              <w:tab/>
              <w:t xml:space="preserve">объем бюджетных ассигнований муниципальной программы составляет           </w:t>
            </w:r>
            <w:r>
              <w:rPr>
                <w:sz w:val="28"/>
                <w:szCs w:val="28"/>
              </w:rPr>
              <w:t>10,8</w:t>
            </w:r>
            <w:r w:rsidRPr="0068711E">
              <w:rPr>
                <w:sz w:val="28"/>
                <w:szCs w:val="28"/>
              </w:rPr>
              <w:t xml:space="preserve"> тыс. рублей, в том числе</w:t>
            </w:r>
          </w:p>
          <w:p w:rsidR="0068711E" w:rsidRPr="0068711E" w:rsidRDefault="0068711E" w:rsidP="0068711E">
            <w:pPr>
              <w:widowControl w:val="0"/>
              <w:autoSpaceDE w:val="0"/>
              <w:autoSpaceDN w:val="0"/>
              <w:adjustRightInd w:val="0"/>
              <w:ind w:firstLine="567"/>
              <w:jc w:val="both"/>
              <w:rPr>
                <w:sz w:val="28"/>
                <w:szCs w:val="28"/>
              </w:rPr>
            </w:pPr>
            <w:r>
              <w:rPr>
                <w:sz w:val="28"/>
                <w:szCs w:val="28"/>
              </w:rPr>
              <w:t xml:space="preserve">2019 </w:t>
            </w:r>
            <w:r w:rsidRPr="0068711E">
              <w:rPr>
                <w:sz w:val="28"/>
                <w:szCs w:val="28"/>
              </w:rPr>
              <w:t>год – 0,0 тыс. рублей;</w:t>
            </w:r>
          </w:p>
          <w:p w:rsidR="0068711E" w:rsidRPr="0068711E" w:rsidRDefault="0068711E" w:rsidP="0068711E">
            <w:pPr>
              <w:widowControl w:val="0"/>
              <w:autoSpaceDE w:val="0"/>
              <w:autoSpaceDN w:val="0"/>
              <w:adjustRightInd w:val="0"/>
              <w:ind w:firstLine="567"/>
              <w:jc w:val="both"/>
              <w:rPr>
                <w:sz w:val="28"/>
                <w:szCs w:val="28"/>
              </w:rPr>
            </w:pPr>
            <w:r>
              <w:rPr>
                <w:sz w:val="28"/>
                <w:szCs w:val="28"/>
              </w:rPr>
              <w:t xml:space="preserve">2020 </w:t>
            </w:r>
            <w:r w:rsidRPr="0068711E">
              <w:rPr>
                <w:sz w:val="28"/>
                <w:szCs w:val="28"/>
              </w:rPr>
              <w:t xml:space="preserve">год – </w:t>
            </w:r>
            <w:r>
              <w:rPr>
                <w:sz w:val="28"/>
                <w:szCs w:val="28"/>
              </w:rPr>
              <w:t>5,8</w:t>
            </w:r>
            <w:r w:rsidRPr="0068711E">
              <w:rPr>
                <w:sz w:val="28"/>
                <w:szCs w:val="28"/>
              </w:rPr>
              <w:t xml:space="preserve"> тыс. рублей;</w:t>
            </w:r>
          </w:p>
          <w:p w:rsidR="0068711E" w:rsidRPr="0068711E" w:rsidRDefault="0068711E" w:rsidP="0068711E">
            <w:pPr>
              <w:widowControl w:val="0"/>
              <w:autoSpaceDE w:val="0"/>
              <w:autoSpaceDN w:val="0"/>
              <w:adjustRightInd w:val="0"/>
              <w:ind w:firstLine="567"/>
              <w:jc w:val="both"/>
              <w:rPr>
                <w:sz w:val="28"/>
                <w:szCs w:val="28"/>
              </w:rPr>
            </w:pPr>
            <w:proofErr w:type="gramStart"/>
            <w:r>
              <w:rPr>
                <w:sz w:val="28"/>
                <w:szCs w:val="28"/>
              </w:rPr>
              <w:t>2021  год</w:t>
            </w:r>
            <w:proofErr w:type="gramEnd"/>
            <w:r>
              <w:rPr>
                <w:sz w:val="28"/>
                <w:szCs w:val="28"/>
              </w:rPr>
              <w:t xml:space="preserve"> – 5</w:t>
            </w:r>
            <w:r w:rsidRPr="0068711E">
              <w:rPr>
                <w:sz w:val="28"/>
                <w:szCs w:val="28"/>
              </w:rPr>
              <w:t>,0 тыс. рублей;</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источник финансирования:</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средства бюджета Центрального сельского поселения Белоглинского района </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Глава Центрального сельского поселения</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Белоглинского района</w:t>
            </w:r>
            <w:r w:rsidRPr="0068711E">
              <w:rPr>
                <w:sz w:val="28"/>
                <w:szCs w:val="28"/>
              </w:rPr>
              <w:tab/>
            </w:r>
            <w:r w:rsidRPr="0068711E">
              <w:rPr>
                <w:sz w:val="28"/>
                <w:szCs w:val="28"/>
              </w:rPr>
              <w:tab/>
            </w:r>
            <w:r w:rsidRPr="0068711E">
              <w:rPr>
                <w:sz w:val="28"/>
                <w:szCs w:val="28"/>
              </w:rPr>
              <w:tab/>
            </w:r>
            <w:r w:rsidRPr="0068711E">
              <w:rPr>
                <w:sz w:val="28"/>
                <w:szCs w:val="28"/>
              </w:rPr>
              <w:tab/>
            </w:r>
            <w:r w:rsidRPr="0068711E">
              <w:rPr>
                <w:sz w:val="28"/>
                <w:szCs w:val="28"/>
              </w:rPr>
              <w:tab/>
            </w:r>
            <w:r w:rsidRPr="0068711E">
              <w:rPr>
                <w:sz w:val="28"/>
                <w:szCs w:val="28"/>
              </w:rPr>
              <w:tab/>
            </w:r>
            <w:r w:rsidRPr="0068711E">
              <w:rPr>
                <w:sz w:val="28"/>
                <w:szCs w:val="28"/>
              </w:rPr>
              <w:tab/>
              <w:t xml:space="preserve">     Е.А. Курленко </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lastRenderedPageBreak/>
              <w:t>Раздел II</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СОДЕРЖАНИЕ ПРОБЛЕМЫ И ОБОСНОВАНИЕ НЕОБХОДИМОСТИ ЕЕ РЕШЕНИЯ</w:t>
            </w:r>
            <w:r>
              <w:rPr>
                <w:b/>
                <w:sz w:val="28"/>
                <w:szCs w:val="28"/>
              </w:rPr>
              <w:t xml:space="preserve"> </w:t>
            </w:r>
            <w:r w:rsidRPr="0068711E">
              <w:rPr>
                <w:b/>
                <w:sz w:val="28"/>
                <w:szCs w:val="28"/>
              </w:rPr>
              <w:t>ПРОГРАММНЫМИ МЕТОДАМИ</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 Успешное решение вопросов, стоящих перед Центральным сельским поселением Белоглинского района, во многом определяется профессионализмом ее кадрового потенциала. Одним из важнейших направлений деятельности является работа по повышению профессионального уровня своих кадров, созданию постоянно действующей системы профессиональной подготовки, переподготовки и повышения квалификации работников муниципальных учреждений.</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Развитие профессиональной компетенции требует непрерывного обновления и реализации комплекса профессиональных знаний и практического опыта в целях эффективного рабочего процесса.</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Овладение необходимыми знаниями, умениями, навыками, поддержание их на должном уровне и стремление к достижению профессионального мастерства является служебной обязанностью всех работников муниципальных учреждений.</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Кроме того, постоянное изменение действующего законодательства требует обновления знаний.</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Реализация настоящей Программы позволит внедрить современные кадровые и </w:t>
            </w:r>
            <w:proofErr w:type="gramStart"/>
            <w:r w:rsidRPr="0068711E">
              <w:rPr>
                <w:sz w:val="28"/>
                <w:szCs w:val="28"/>
              </w:rPr>
              <w:t>образовательные  технологии</w:t>
            </w:r>
            <w:proofErr w:type="gramEnd"/>
            <w:r w:rsidRPr="0068711E">
              <w:rPr>
                <w:sz w:val="28"/>
                <w:szCs w:val="28"/>
              </w:rPr>
              <w:t>.</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11. Мероприятия Программы требуют бюджетных расходов в течение длительного времени.  Многопрофильный характер предлагаемых к решению вопросов определяет целесообразность использования программно-целевого метода для его решения на территории Центрального сельского поселения Белоглинского района.</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Раздел III</w:t>
            </w:r>
          </w:p>
          <w:p w:rsidR="0068711E" w:rsidRPr="0068711E" w:rsidRDefault="0068711E" w:rsidP="0068711E">
            <w:pPr>
              <w:widowControl w:val="0"/>
              <w:autoSpaceDE w:val="0"/>
              <w:autoSpaceDN w:val="0"/>
              <w:adjustRightInd w:val="0"/>
              <w:ind w:firstLine="567"/>
              <w:jc w:val="center"/>
              <w:rPr>
                <w:b/>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ЦЕЛИ, ЗАДАЧИ И СРОКИ РЕАЛИЗАЦИИ ПРОГРАММЫ</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12. Целями Программы являются:</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повышение эффективности и результативности деятельности муниципальных учреждений;</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13. Основные задачи Программы: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создание системы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организация проведения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внедрение современных методов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обеспечение за счет профессиональной подготовки, переподготовки и повышения квалификации необходимого кадрового резерва;</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14</w:t>
            </w:r>
            <w:r>
              <w:rPr>
                <w:sz w:val="28"/>
                <w:szCs w:val="28"/>
              </w:rPr>
              <w:t>. Сроки реализации Программы 2019</w:t>
            </w:r>
            <w:r w:rsidRPr="0068711E">
              <w:rPr>
                <w:sz w:val="28"/>
                <w:szCs w:val="28"/>
              </w:rPr>
              <w:t>-202</w:t>
            </w:r>
            <w:r>
              <w:rPr>
                <w:sz w:val="28"/>
                <w:szCs w:val="28"/>
              </w:rPr>
              <w:t>1</w:t>
            </w:r>
            <w:r w:rsidRPr="0068711E">
              <w:rPr>
                <w:sz w:val="28"/>
                <w:szCs w:val="28"/>
              </w:rPr>
              <w:t>год с возможной корректировкой Программы и внесением изменений в нее.</w:t>
            </w:r>
          </w:p>
          <w:p w:rsid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lastRenderedPageBreak/>
              <w:t>Раздел IV</w:t>
            </w:r>
          </w:p>
          <w:p w:rsidR="0068711E" w:rsidRPr="0068711E" w:rsidRDefault="0068711E" w:rsidP="0068711E">
            <w:pPr>
              <w:widowControl w:val="0"/>
              <w:autoSpaceDE w:val="0"/>
              <w:autoSpaceDN w:val="0"/>
              <w:adjustRightInd w:val="0"/>
              <w:ind w:firstLine="567"/>
              <w:jc w:val="center"/>
              <w:rPr>
                <w:b/>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ОСНОВНЫЕ НАПРАВЛЕНИЯ ПРОГРАММЫ</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15. Основными направлениями Программы являются:</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профессиональная подготовка, переподготовка и повышение </w:t>
            </w:r>
            <w:proofErr w:type="gramStart"/>
            <w:r w:rsidRPr="0068711E">
              <w:rPr>
                <w:sz w:val="28"/>
                <w:szCs w:val="28"/>
              </w:rPr>
              <w:t>квалификации  лиц</w:t>
            </w:r>
            <w:proofErr w:type="gramEnd"/>
            <w:r w:rsidRPr="0068711E">
              <w:rPr>
                <w:sz w:val="28"/>
                <w:szCs w:val="28"/>
              </w:rPr>
              <w:t>, включенных в кадровый резерв Центрального сельского поселения Белоглинского района;</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формирование и обеспечение муниципального заказа на профессиональную подготовку, переподготовку и повышение квалификации.</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Раздел V</w:t>
            </w:r>
          </w:p>
          <w:p w:rsidR="0068711E" w:rsidRPr="0068711E" w:rsidRDefault="0068711E" w:rsidP="0068711E">
            <w:pPr>
              <w:widowControl w:val="0"/>
              <w:autoSpaceDE w:val="0"/>
              <w:autoSpaceDN w:val="0"/>
              <w:adjustRightInd w:val="0"/>
              <w:ind w:firstLine="567"/>
              <w:jc w:val="center"/>
              <w:rPr>
                <w:b/>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ПЕРЕЧЕНЬ МЕРОПРИЯТИЙ ПРОГРАММЫ</w:t>
            </w:r>
          </w:p>
          <w:p w:rsidR="0068711E" w:rsidRPr="0068711E" w:rsidRDefault="0068711E" w:rsidP="0068711E">
            <w:pPr>
              <w:widowControl w:val="0"/>
              <w:autoSpaceDE w:val="0"/>
              <w:autoSpaceDN w:val="0"/>
              <w:adjustRightInd w:val="0"/>
              <w:ind w:firstLine="567"/>
              <w:jc w:val="center"/>
              <w:rPr>
                <w:b/>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16. Перечень мероприятий Программы является приложением к настоящей Программе.</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17. Ожидаемые результаты реализации мероприятий Программы:</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повышение эффективности и результативности;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создание системы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организация проведения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внедрение современных методов профессиональной подготовки, переподготовки и повышения квалификации;</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обеспечение за счет профессиональной подготовки, переподготовки и повышения квалификации необходимого кадрового резерва.</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Раздел VI</w:t>
            </w: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ОБОСНОВАНИЕ РЕСУРСНОГО ОБЕСПЕЧЕНИЯ ПРОГРАММЫ</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18. Финансирование Программы осуществляется за счет средств местного бюджета (бюджета Центрального сельского поселения Белоглинского района).</w:t>
            </w: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19. Объем финансирования Программы составляет </w:t>
            </w:r>
            <w:r>
              <w:rPr>
                <w:sz w:val="28"/>
                <w:szCs w:val="28"/>
              </w:rPr>
              <w:t>5,8</w:t>
            </w:r>
            <w:r w:rsidRPr="0068711E">
              <w:rPr>
                <w:sz w:val="28"/>
                <w:szCs w:val="28"/>
              </w:rPr>
              <w:t xml:space="preserve"> тыс. рублей на 202</w:t>
            </w:r>
            <w:r>
              <w:rPr>
                <w:sz w:val="28"/>
                <w:szCs w:val="28"/>
              </w:rPr>
              <w:t>0</w:t>
            </w:r>
            <w:r w:rsidRPr="0068711E">
              <w:rPr>
                <w:sz w:val="28"/>
                <w:szCs w:val="28"/>
              </w:rPr>
              <w:t>год.</w:t>
            </w:r>
          </w:p>
          <w:p w:rsidR="0068711E" w:rsidRPr="0068711E" w:rsidRDefault="0068711E" w:rsidP="0068711E">
            <w:pPr>
              <w:widowControl w:val="0"/>
              <w:autoSpaceDE w:val="0"/>
              <w:autoSpaceDN w:val="0"/>
              <w:adjustRightInd w:val="0"/>
              <w:ind w:firstLine="567"/>
              <w:jc w:val="center"/>
              <w:rPr>
                <w:b/>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Раздел VII</w:t>
            </w:r>
          </w:p>
          <w:p w:rsidR="0068711E" w:rsidRPr="0068711E" w:rsidRDefault="0068711E" w:rsidP="0068711E">
            <w:pPr>
              <w:widowControl w:val="0"/>
              <w:autoSpaceDE w:val="0"/>
              <w:autoSpaceDN w:val="0"/>
              <w:adjustRightInd w:val="0"/>
              <w:ind w:firstLine="567"/>
              <w:jc w:val="center"/>
              <w:rPr>
                <w:b/>
                <w:sz w:val="28"/>
                <w:szCs w:val="28"/>
              </w:rPr>
            </w:pPr>
          </w:p>
          <w:p w:rsidR="0068711E" w:rsidRPr="0068711E" w:rsidRDefault="0068711E" w:rsidP="0068711E">
            <w:pPr>
              <w:widowControl w:val="0"/>
              <w:autoSpaceDE w:val="0"/>
              <w:autoSpaceDN w:val="0"/>
              <w:adjustRightInd w:val="0"/>
              <w:ind w:firstLine="567"/>
              <w:jc w:val="center"/>
              <w:rPr>
                <w:b/>
                <w:sz w:val="28"/>
                <w:szCs w:val="28"/>
              </w:rPr>
            </w:pPr>
            <w:r w:rsidRPr="0068711E">
              <w:rPr>
                <w:b/>
                <w:sz w:val="28"/>
                <w:szCs w:val="28"/>
              </w:rPr>
              <w:t>ОЦЕНКА СОЦИАЛЬНО-ЭКОНОМИЧЕСКОЙ ЭФФЕКТИВНОСТИ ПРОГРАММЫ</w:t>
            </w:r>
          </w:p>
          <w:p w:rsidR="0068711E" w:rsidRPr="0068711E" w:rsidRDefault="0068711E" w:rsidP="0068711E">
            <w:pPr>
              <w:widowControl w:val="0"/>
              <w:autoSpaceDE w:val="0"/>
              <w:autoSpaceDN w:val="0"/>
              <w:adjustRightInd w:val="0"/>
              <w:ind w:firstLine="567"/>
              <w:jc w:val="both"/>
              <w:rPr>
                <w:sz w:val="28"/>
                <w:szCs w:val="28"/>
              </w:rPr>
            </w:pPr>
          </w:p>
          <w:p w:rsidR="0068711E" w:rsidRPr="0068711E" w:rsidRDefault="0068711E" w:rsidP="0068711E">
            <w:pPr>
              <w:widowControl w:val="0"/>
              <w:autoSpaceDE w:val="0"/>
              <w:autoSpaceDN w:val="0"/>
              <w:adjustRightInd w:val="0"/>
              <w:ind w:firstLine="567"/>
              <w:jc w:val="both"/>
              <w:rPr>
                <w:sz w:val="28"/>
                <w:szCs w:val="28"/>
              </w:rPr>
            </w:pPr>
            <w:r w:rsidRPr="0068711E">
              <w:rPr>
                <w:sz w:val="28"/>
                <w:szCs w:val="28"/>
              </w:rPr>
              <w:t xml:space="preserve">     20. Реализация Программы позволит улучшить систему подготовки кадров, повысить профессиональный уровень работников муниципальных учреждений, что в конечном итоге будет способствовать повышению эффективности и качеству выполняемой работы.</w:t>
            </w:r>
          </w:p>
          <w:p w:rsidR="0068711E" w:rsidRPr="0068711E" w:rsidRDefault="0068711E" w:rsidP="0068711E">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Default="0068711E" w:rsidP="00E773BA">
            <w:pPr>
              <w:widowControl w:val="0"/>
              <w:autoSpaceDE w:val="0"/>
              <w:autoSpaceDN w:val="0"/>
              <w:adjustRightInd w:val="0"/>
              <w:ind w:firstLine="567"/>
              <w:jc w:val="both"/>
              <w:rPr>
                <w:sz w:val="28"/>
                <w:szCs w:val="28"/>
              </w:rPr>
            </w:pPr>
          </w:p>
          <w:p w:rsidR="0068711E" w:rsidRPr="00DA1B96" w:rsidRDefault="0068711E" w:rsidP="00E773BA">
            <w:pPr>
              <w:widowControl w:val="0"/>
              <w:autoSpaceDE w:val="0"/>
              <w:autoSpaceDN w:val="0"/>
              <w:adjustRightInd w:val="0"/>
              <w:ind w:firstLine="567"/>
              <w:jc w:val="both"/>
              <w:rPr>
                <w:sz w:val="28"/>
                <w:szCs w:val="28"/>
              </w:rPr>
            </w:pPr>
          </w:p>
        </w:tc>
        <w:tc>
          <w:tcPr>
            <w:tcW w:w="4781" w:type="dxa"/>
            <w:tcBorders>
              <w:top w:val="nil"/>
              <w:left w:val="nil"/>
              <w:bottom w:val="nil"/>
              <w:right w:val="nil"/>
            </w:tcBorders>
            <w:vAlign w:val="bottom"/>
          </w:tcPr>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Default="0068711E" w:rsidP="00E45BC3">
            <w:pPr>
              <w:widowControl w:val="0"/>
              <w:tabs>
                <w:tab w:val="left" w:pos="4978"/>
              </w:tabs>
              <w:autoSpaceDE w:val="0"/>
              <w:autoSpaceDN w:val="0"/>
              <w:adjustRightInd w:val="0"/>
              <w:ind w:firstLine="567"/>
              <w:jc w:val="both"/>
              <w:rPr>
                <w:sz w:val="28"/>
                <w:szCs w:val="28"/>
              </w:rPr>
            </w:pPr>
          </w:p>
          <w:p w:rsidR="0068711E" w:rsidRPr="00DA1B96" w:rsidRDefault="0068711E" w:rsidP="00E45BC3">
            <w:pPr>
              <w:widowControl w:val="0"/>
              <w:tabs>
                <w:tab w:val="left" w:pos="4978"/>
              </w:tabs>
              <w:autoSpaceDE w:val="0"/>
              <w:autoSpaceDN w:val="0"/>
              <w:adjustRightInd w:val="0"/>
              <w:ind w:firstLine="567"/>
              <w:jc w:val="both"/>
              <w:rPr>
                <w:sz w:val="28"/>
                <w:szCs w:val="28"/>
              </w:rPr>
            </w:pPr>
          </w:p>
        </w:tc>
      </w:tr>
    </w:tbl>
    <w:p w:rsidR="00F86662" w:rsidRPr="00DA1B96" w:rsidRDefault="00F86662" w:rsidP="00F86662">
      <w:pPr>
        <w:widowControl w:val="0"/>
        <w:autoSpaceDE w:val="0"/>
        <w:autoSpaceDN w:val="0"/>
        <w:adjustRightInd w:val="0"/>
        <w:jc w:val="right"/>
        <w:rPr>
          <w:sz w:val="28"/>
          <w:szCs w:val="28"/>
        </w:rPr>
        <w:sectPr w:rsidR="00F86662" w:rsidRPr="00DA1B96" w:rsidSect="00F3131A">
          <w:pgSz w:w="11906" w:h="16838"/>
          <w:pgMar w:top="426" w:right="567" w:bottom="1134" w:left="1701" w:header="708" w:footer="708" w:gutter="0"/>
          <w:cols w:space="708"/>
          <w:docGrid w:linePitch="360"/>
        </w:sectPr>
      </w:pPr>
    </w:p>
    <w:p w:rsidR="00F86662" w:rsidRPr="00DA1B96" w:rsidRDefault="00F86662" w:rsidP="00F86662">
      <w:pPr>
        <w:widowControl w:val="0"/>
        <w:autoSpaceDE w:val="0"/>
        <w:autoSpaceDN w:val="0"/>
        <w:adjustRightInd w:val="0"/>
        <w:jc w:val="right"/>
        <w:rPr>
          <w:sz w:val="28"/>
          <w:szCs w:val="28"/>
        </w:rPr>
      </w:pPr>
      <w:r w:rsidRPr="00DA1B96">
        <w:rPr>
          <w:sz w:val="28"/>
          <w:szCs w:val="28"/>
        </w:rPr>
        <w:lastRenderedPageBreak/>
        <w:t>Приложение 1</w:t>
      </w:r>
    </w:p>
    <w:p w:rsidR="00F86662" w:rsidRPr="00DA1B96" w:rsidRDefault="00F86662" w:rsidP="00F86662">
      <w:pPr>
        <w:widowControl w:val="0"/>
        <w:autoSpaceDE w:val="0"/>
        <w:autoSpaceDN w:val="0"/>
        <w:adjustRightInd w:val="0"/>
        <w:ind w:left="9100"/>
        <w:jc w:val="right"/>
        <w:rPr>
          <w:sz w:val="28"/>
          <w:szCs w:val="28"/>
        </w:rPr>
      </w:pPr>
      <w:r w:rsidRPr="00DA1B96">
        <w:rPr>
          <w:sz w:val="28"/>
          <w:szCs w:val="28"/>
        </w:rPr>
        <w:t>к постановлению администрации</w:t>
      </w:r>
    </w:p>
    <w:p w:rsidR="00F86662" w:rsidRPr="00DA1B96" w:rsidRDefault="00F86662" w:rsidP="00F86662">
      <w:pPr>
        <w:widowControl w:val="0"/>
        <w:autoSpaceDE w:val="0"/>
        <w:autoSpaceDN w:val="0"/>
        <w:adjustRightInd w:val="0"/>
        <w:ind w:left="9100"/>
        <w:jc w:val="right"/>
        <w:rPr>
          <w:sz w:val="28"/>
          <w:szCs w:val="28"/>
        </w:rPr>
      </w:pPr>
      <w:r w:rsidRPr="00DA1B96">
        <w:rPr>
          <w:sz w:val="28"/>
          <w:szCs w:val="28"/>
        </w:rPr>
        <w:t>Центрального сельского поселения</w:t>
      </w:r>
    </w:p>
    <w:p w:rsidR="00F86662" w:rsidRPr="00DA1B96" w:rsidRDefault="00F86662" w:rsidP="00F86662">
      <w:pPr>
        <w:widowControl w:val="0"/>
        <w:autoSpaceDE w:val="0"/>
        <w:autoSpaceDN w:val="0"/>
        <w:adjustRightInd w:val="0"/>
        <w:ind w:left="9100"/>
        <w:jc w:val="right"/>
        <w:rPr>
          <w:sz w:val="28"/>
          <w:szCs w:val="28"/>
        </w:rPr>
      </w:pPr>
      <w:r w:rsidRPr="00DA1B96">
        <w:rPr>
          <w:sz w:val="28"/>
          <w:szCs w:val="28"/>
        </w:rPr>
        <w:t>Белоглинского района</w:t>
      </w:r>
    </w:p>
    <w:p w:rsidR="00F86662" w:rsidRPr="00DA1B96" w:rsidRDefault="00F86662" w:rsidP="000A0430">
      <w:pPr>
        <w:widowControl w:val="0"/>
        <w:autoSpaceDE w:val="0"/>
        <w:autoSpaceDN w:val="0"/>
        <w:adjustRightInd w:val="0"/>
        <w:ind w:left="9100"/>
        <w:jc w:val="center"/>
        <w:rPr>
          <w:sz w:val="28"/>
          <w:szCs w:val="28"/>
        </w:rPr>
      </w:pPr>
      <w:r w:rsidRPr="00DA1B96">
        <w:rPr>
          <w:sz w:val="28"/>
          <w:szCs w:val="28"/>
        </w:rPr>
        <w:t xml:space="preserve">от </w:t>
      </w:r>
      <w:r w:rsidR="001C0E05">
        <w:rPr>
          <w:sz w:val="28"/>
          <w:szCs w:val="28"/>
        </w:rPr>
        <w:t>2</w:t>
      </w:r>
      <w:r w:rsidR="00B67C2A">
        <w:rPr>
          <w:sz w:val="28"/>
          <w:szCs w:val="28"/>
        </w:rPr>
        <w:t>3</w:t>
      </w:r>
      <w:r w:rsidR="00592C8F">
        <w:rPr>
          <w:sz w:val="28"/>
          <w:szCs w:val="28"/>
        </w:rPr>
        <w:t>.</w:t>
      </w:r>
      <w:r w:rsidR="00B67C2A">
        <w:rPr>
          <w:sz w:val="28"/>
          <w:szCs w:val="28"/>
        </w:rPr>
        <w:t>12</w:t>
      </w:r>
      <w:r w:rsidRPr="00DA1B96">
        <w:rPr>
          <w:sz w:val="28"/>
          <w:szCs w:val="28"/>
        </w:rPr>
        <w:t>.20</w:t>
      </w:r>
      <w:r w:rsidR="00460654">
        <w:rPr>
          <w:sz w:val="28"/>
          <w:szCs w:val="28"/>
        </w:rPr>
        <w:t>20</w:t>
      </w:r>
      <w:r w:rsidRPr="00DA1B96">
        <w:rPr>
          <w:sz w:val="28"/>
          <w:szCs w:val="28"/>
        </w:rPr>
        <w:t xml:space="preserve"> №</w:t>
      </w:r>
      <w:r w:rsidR="00B67C2A">
        <w:rPr>
          <w:sz w:val="28"/>
          <w:szCs w:val="28"/>
        </w:rPr>
        <w:t xml:space="preserve"> 67</w:t>
      </w:r>
      <w:r w:rsidR="00460654">
        <w:rPr>
          <w:sz w:val="28"/>
          <w:szCs w:val="28"/>
        </w:rPr>
        <w:t>/</w:t>
      </w:r>
      <w:r w:rsidR="00DE794F">
        <w:rPr>
          <w:sz w:val="28"/>
          <w:szCs w:val="28"/>
        </w:rPr>
        <w:t>4</w:t>
      </w:r>
    </w:p>
    <w:p w:rsidR="00F86662" w:rsidRPr="00DA1B96" w:rsidRDefault="00F86662" w:rsidP="00F86662">
      <w:pPr>
        <w:widowControl w:val="0"/>
        <w:autoSpaceDE w:val="0"/>
        <w:autoSpaceDN w:val="0"/>
        <w:adjustRightInd w:val="0"/>
        <w:ind w:left="9100"/>
        <w:jc w:val="right"/>
        <w:rPr>
          <w:sz w:val="28"/>
          <w:szCs w:val="28"/>
        </w:rPr>
      </w:pPr>
    </w:p>
    <w:p w:rsidR="00F86662" w:rsidRPr="00DA1B96" w:rsidRDefault="00F764D1" w:rsidP="00F86662">
      <w:pPr>
        <w:widowControl w:val="0"/>
        <w:autoSpaceDE w:val="0"/>
        <w:autoSpaceDN w:val="0"/>
        <w:adjustRightInd w:val="0"/>
        <w:ind w:left="9100"/>
        <w:jc w:val="right"/>
        <w:rPr>
          <w:sz w:val="28"/>
          <w:szCs w:val="28"/>
        </w:rPr>
      </w:pPr>
      <w:r w:rsidRPr="00DA1B96">
        <w:rPr>
          <w:sz w:val="28"/>
          <w:szCs w:val="28"/>
        </w:rPr>
        <w:t>«</w:t>
      </w:r>
      <w:r w:rsidR="00F86662" w:rsidRPr="00DA1B96">
        <w:rPr>
          <w:sz w:val="28"/>
          <w:szCs w:val="28"/>
        </w:rPr>
        <w:t>Приложение № 2</w:t>
      </w:r>
    </w:p>
    <w:p w:rsidR="00F86662" w:rsidRPr="00DA1B96" w:rsidRDefault="00F86662" w:rsidP="00F86662">
      <w:pPr>
        <w:widowControl w:val="0"/>
        <w:autoSpaceDE w:val="0"/>
        <w:autoSpaceDN w:val="0"/>
        <w:adjustRightInd w:val="0"/>
        <w:ind w:left="9100"/>
        <w:jc w:val="right"/>
        <w:rPr>
          <w:sz w:val="28"/>
          <w:szCs w:val="28"/>
        </w:rPr>
      </w:pPr>
      <w:r w:rsidRPr="00DA1B96">
        <w:rPr>
          <w:sz w:val="28"/>
          <w:szCs w:val="28"/>
        </w:rPr>
        <w:t>к муниципальной программе</w:t>
      </w:r>
    </w:p>
    <w:p w:rsidR="006C6795" w:rsidRPr="00DA1B96" w:rsidRDefault="006C6795" w:rsidP="00F86662">
      <w:pPr>
        <w:widowControl w:val="0"/>
        <w:autoSpaceDE w:val="0"/>
        <w:autoSpaceDN w:val="0"/>
        <w:adjustRightInd w:val="0"/>
        <w:ind w:left="9100"/>
        <w:jc w:val="right"/>
        <w:rPr>
          <w:bCs/>
          <w:sz w:val="28"/>
          <w:szCs w:val="28"/>
        </w:rPr>
      </w:pPr>
      <w:r w:rsidRPr="00DA1B96">
        <w:rPr>
          <w:b/>
          <w:bCs/>
          <w:sz w:val="28"/>
          <w:szCs w:val="28"/>
        </w:rPr>
        <w:t>«</w:t>
      </w:r>
      <w:r w:rsidRPr="00DA1B96">
        <w:rPr>
          <w:bCs/>
          <w:sz w:val="28"/>
          <w:szCs w:val="28"/>
        </w:rPr>
        <w:t xml:space="preserve">Повышение квалификации и </w:t>
      </w:r>
    </w:p>
    <w:p w:rsidR="006C6795" w:rsidRPr="00DA1B96" w:rsidRDefault="006C6795" w:rsidP="00F86662">
      <w:pPr>
        <w:widowControl w:val="0"/>
        <w:autoSpaceDE w:val="0"/>
        <w:autoSpaceDN w:val="0"/>
        <w:adjustRightInd w:val="0"/>
        <w:ind w:left="9100"/>
        <w:jc w:val="right"/>
        <w:rPr>
          <w:bCs/>
          <w:sz w:val="28"/>
          <w:szCs w:val="28"/>
        </w:rPr>
      </w:pPr>
      <w:r w:rsidRPr="00DA1B96">
        <w:rPr>
          <w:bCs/>
          <w:sz w:val="28"/>
          <w:szCs w:val="28"/>
        </w:rPr>
        <w:t xml:space="preserve">подготовка кадров муниципальных </w:t>
      </w:r>
    </w:p>
    <w:p w:rsidR="006C6795" w:rsidRPr="00DA1B96" w:rsidRDefault="006C6795" w:rsidP="00F86662">
      <w:pPr>
        <w:widowControl w:val="0"/>
        <w:autoSpaceDE w:val="0"/>
        <w:autoSpaceDN w:val="0"/>
        <w:adjustRightInd w:val="0"/>
        <w:ind w:left="9100"/>
        <w:jc w:val="right"/>
        <w:rPr>
          <w:bCs/>
          <w:sz w:val="28"/>
          <w:szCs w:val="28"/>
        </w:rPr>
      </w:pPr>
      <w:r w:rsidRPr="00DA1B96">
        <w:rPr>
          <w:bCs/>
          <w:sz w:val="28"/>
          <w:szCs w:val="28"/>
        </w:rPr>
        <w:t xml:space="preserve">учреждений  </w:t>
      </w:r>
    </w:p>
    <w:p w:rsidR="006C6795" w:rsidRPr="00DA1B96" w:rsidRDefault="006C6795" w:rsidP="00F86662">
      <w:pPr>
        <w:widowControl w:val="0"/>
        <w:autoSpaceDE w:val="0"/>
        <w:autoSpaceDN w:val="0"/>
        <w:adjustRightInd w:val="0"/>
        <w:ind w:left="9100"/>
        <w:jc w:val="right"/>
        <w:rPr>
          <w:bCs/>
          <w:sz w:val="28"/>
          <w:szCs w:val="28"/>
        </w:rPr>
      </w:pPr>
      <w:r w:rsidRPr="00DA1B96">
        <w:rPr>
          <w:bCs/>
          <w:sz w:val="28"/>
          <w:szCs w:val="28"/>
        </w:rPr>
        <w:t>Центрального сельского поселения</w:t>
      </w:r>
    </w:p>
    <w:p w:rsidR="00F86662" w:rsidRPr="00DA1B96" w:rsidRDefault="006C6795" w:rsidP="00F86662">
      <w:pPr>
        <w:widowControl w:val="0"/>
        <w:autoSpaceDE w:val="0"/>
        <w:autoSpaceDN w:val="0"/>
        <w:adjustRightInd w:val="0"/>
        <w:ind w:left="9100"/>
        <w:jc w:val="right"/>
        <w:rPr>
          <w:bCs/>
          <w:sz w:val="28"/>
          <w:szCs w:val="28"/>
        </w:rPr>
      </w:pPr>
      <w:r w:rsidRPr="00DA1B96">
        <w:rPr>
          <w:bCs/>
          <w:sz w:val="28"/>
          <w:szCs w:val="28"/>
        </w:rPr>
        <w:t xml:space="preserve">  Белоглинского района»</w:t>
      </w:r>
    </w:p>
    <w:p w:rsidR="006C6795" w:rsidRPr="00DA1B96" w:rsidRDefault="006C6795" w:rsidP="00DA1B96">
      <w:pPr>
        <w:widowControl w:val="0"/>
        <w:autoSpaceDE w:val="0"/>
        <w:autoSpaceDN w:val="0"/>
        <w:adjustRightInd w:val="0"/>
        <w:jc w:val="center"/>
        <w:rPr>
          <w:sz w:val="28"/>
          <w:szCs w:val="28"/>
        </w:rPr>
      </w:pPr>
      <w:r w:rsidRPr="00DA1B96">
        <w:rPr>
          <w:b/>
          <w:bCs/>
          <w:sz w:val="28"/>
          <w:szCs w:val="28"/>
        </w:rPr>
        <w:t>ПЕРЕЧЕНЬ</w:t>
      </w:r>
    </w:p>
    <w:p w:rsidR="006C6795" w:rsidRPr="00DA1B96" w:rsidRDefault="006C6795" w:rsidP="00DA1B96">
      <w:pPr>
        <w:jc w:val="center"/>
        <w:rPr>
          <w:sz w:val="28"/>
          <w:szCs w:val="28"/>
        </w:rPr>
      </w:pPr>
      <w:r w:rsidRPr="00DA1B96">
        <w:rPr>
          <w:b/>
          <w:bCs/>
          <w:sz w:val="28"/>
          <w:szCs w:val="28"/>
        </w:rPr>
        <w:t>МЕРОПРИЯТИЙ МУНИЦИПАЛЬНОЙ ПРОГРАММЫ</w:t>
      </w:r>
    </w:p>
    <w:p w:rsidR="006C6795" w:rsidRDefault="006C6795" w:rsidP="00DA1B96">
      <w:pPr>
        <w:jc w:val="center"/>
        <w:rPr>
          <w:b/>
          <w:bCs/>
          <w:sz w:val="28"/>
          <w:szCs w:val="28"/>
        </w:rPr>
      </w:pPr>
      <w:r w:rsidRPr="00DA1B96">
        <w:rPr>
          <w:b/>
          <w:bCs/>
          <w:sz w:val="28"/>
          <w:szCs w:val="28"/>
        </w:rPr>
        <w:t>"ПОВЫШЕНИЕ КВАЛИФИКАЦИИ И ПОДГОТОВКА КАДРОВ МУНИЦИПАЛЬНЫХ УЧРЕЖДЕНИЙ ЦЕНТРАЛЬНОГО СЕЛЬСКОГО ПОСЕЛЕНИЯ БЕЛОГЛИНСКОГО РАЙОНА"</w:t>
      </w:r>
    </w:p>
    <w:p w:rsidR="00874FC4" w:rsidRDefault="00874FC4" w:rsidP="00DA1B96">
      <w:pPr>
        <w:jc w:val="center"/>
        <w:rPr>
          <w:b/>
          <w:bCs/>
          <w:sz w:val="28"/>
          <w:szCs w:val="28"/>
        </w:rPr>
      </w:pPr>
    </w:p>
    <w:p w:rsidR="00874FC4" w:rsidRDefault="00874FC4" w:rsidP="00DA1B96">
      <w:pPr>
        <w:jc w:val="center"/>
        <w:rPr>
          <w:b/>
          <w:bCs/>
          <w:sz w:val="28"/>
          <w:szCs w:val="2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758"/>
        <w:gridCol w:w="1984"/>
        <w:gridCol w:w="1560"/>
        <w:gridCol w:w="1417"/>
        <w:gridCol w:w="1134"/>
        <w:gridCol w:w="1134"/>
        <w:gridCol w:w="1559"/>
        <w:gridCol w:w="2410"/>
      </w:tblGrid>
      <w:tr w:rsidR="00874FC4" w:rsidRPr="00874FC4" w:rsidTr="00AA645A">
        <w:trPr>
          <w:trHeight w:val="2200"/>
        </w:trPr>
        <w:tc>
          <w:tcPr>
            <w:tcW w:w="644" w:type="dxa"/>
            <w:vMerge w:val="restart"/>
            <w:shd w:val="clear" w:color="auto" w:fill="auto"/>
          </w:tcPr>
          <w:p w:rsidR="00874FC4" w:rsidRPr="00874FC4" w:rsidRDefault="00874FC4" w:rsidP="00874FC4">
            <w:pPr>
              <w:ind w:left="-113" w:right="-57"/>
              <w:jc w:val="center"/>
              <w:rPr>
                <w:sz w:val="28"/>
                <w:szCs w:val="28"/>
              </w:rPr>
            </w:pPr>
            <w:r w:rsidRPr="00874FC4">
              <w:rPr>
                <w:sz w:val="28"/>
                <w:szCs w:val="28"/>
              </w:rPr>
              <w:t>№</w:t>
            </w:r>
          </w:p>
          <w:p w:rsidR="00874FC4" w:rsidRPr="00874FC4" w:rsidRDefault="00874FC4" w:rsidP="00874FC4">
            <w:pPr>
              <w:ind w:left="-113" w:right="-57"/>
              <w:jc w:val="center"/>
              <w:rPr>
                <w:sz w:val="28"/>
                <w:szCs w:val="28"/>
              </w:rPr>
            </w:pPr>
            <w:r w:rsidRPr="00874FC4">
              <w:rPr>
                <w:sz w:val="28"/>
                <w:szCs w:val="28"/>
              </w:rPr>
              <w:t>п./п.</w:t>
            </w:r>
          </w:p>
        </w:tc>
        <w:tc>
          <w:tcPr>
            <w:tcW w:w="2758" w:type="dxa"/>
            <w:vMerge w:val="restart"/>
            <w:shd w:val="clear" w:color="auto" w:fill="auto"/>
          </w:tcPr>
          <w:p w:rsidR="00874FC4" w:rsidRPr="00874FC4" w:rsidRDefault="00874FC4" w:rsidP="00874FC4">
            <w:pPr>
              <w:ind w:right="-57"/>
              <w:jc w:val="center"/>
              <w:rPr>
                <w:sz w:val="28"/>
                <w:szCs w:val="28"/>
              </w:rPr>
            </w:pPr>
            <w:r w:rsidRPr="00874FC4">
              <w:rPr>
                <w:sz w:val="28"/>
                <w:szCs w:val="28"/>
                <w:shd w:val="clear" w:color="auto" w:fill="FFFFFF"/>
              </w:rPr>
              <w:t>Наименование мероприятия</w:t>
            </w:r>
          </w:p>
        </w:tc>
        <w:tc>
          <w:tcPr>
            <w:tcW w:w="1984" w:type="dxa"/>
            <w:vMerge w:val="restart"/>
            <w:shd w:val="clear" w:color="auto" w:fill="auto"/>
          </w:tcPr>
          <w:p w:rsidR="00874FC4" w:rsidRPr="00874FC4" w:rsidRDefault="00874FC4" w:rsidP="00874FC4">
            <w:pPr>
              <w:ind w:left="-113" w:right="-57"/>
              <w:jc w:val="center"/>
              <w:rPr>
                <w:sz w:val="28"/>
                <w:szCs w:val="28"/>
              </w:rPr>
            </w:pPr>
            <w:r w:rsidRPr="00874FC4">
              <w:rPr>
                <w:sz w:val="28"/>
                <w:szCs w:val="28"/>
                <w:shd w:val="clear" w:color="auto" w:fill="FFFFFF"/>
              </w:rPr>
              <w:t>Источники финансирования</w:t>
            </w:r>
          </w:p>
        </w:tc>
        <w:tc>
          <w:tcPr>
            <w:tcW w:w="1560" w:type="dxa"/>
            <w:vMerge w:val="restart"/>
            <w:shd w:val="clear" w:color="auto" w:fill="auto"/>
          </w:tcPr>
          <w:p w:rsidR="00874FC4" w:rsidRPr="00874FC4" w:rsidRDefault="00874FC4" w:rsidP="00874FC4">
            <w:pPr>
              <w:ind w:left="-113" w:right="-57"/>
              <w:jc w:val="center"/>
              <w:rPr>
                <w:sz w:val="28"/>
                <w:szCs w:val="28"/>
                <w:shd w:val="clear" w:color="auto" w:fill="FFFFFF"/>
              </w:rPr>
            </w:pPr>
            <w:r w:rsidRPr="00874FC4">
              <w:rPr>
                <w:sz w:val="28"/>
                <w:szCs w:val="28"/>
                <w:shd w:val="clear" w:color="auto" w:fill="FFFFFF"/>
              </w:rPr>
              <w:t>Объем финансирования,</w:t>
            </w:r>
          </w:p>
          <w:p w:rsidR="00874FC4" w:rsidRPr="00874FC4" w:rsidRDefault="00874FC4" w:rsidP="00874FC4">
            <w:pPr>
              <w:ind w:left="-113" w:right="-57"/>
              <w:jc w:val="center"/>
              <w:rPr>
                <w:sz w:val="28"/>
                <w:szCs w:val="28"/>
                <w:shd w:val="clear" w:color="auto" w:fill="FFFFFF"/>
              </w:rPr>
            </w:pPr>
            <w:r w:rsidRPr="00874FC4">
              <w:rPr>
                <w:sz w:val="28"/>
                <w:szCs w:val="28"/>
                <w:shd w:val="clear" w:color="auto" w:fill="FFFFFF"/>
              </w:rPr>
              <w:t>всего</w:t>
            </w:r>
          </w:p>
          <w:p w:rsidR="00874FC4" w:rsidRPr="00874FC4" w:rsidRDefault="00874FC4" w:rsidP="00874FC4">
            <w:pPr>
              <w:ind w:left="-113" w:right="-57"/>
              <w:jc w:val="center"/>
              <w:rPr>
                <w:sz w:val="28"/>
                <w:szCs w:val="28"/>
              </w:rPr>
            </w:pPr>
            <w:r w:rsidRPr="00874FC4">
              <w:rPr>
                <w:sz w:val="28"/>
                <w:szCs w:val="28"/>
                <w:shd w:val="clear" w:color="auto" w:fill="FFFFFF"/>
              </w:rPr>
              <w:t>(тыс. руб.)</w:t>
            </w:r>
          </w:p>
        </w:tc>
        <w:tc>
          <w:tcPr>
            <w:tcW w:w="3685" w:type="dxa"/>
            <w:gridSpan w:val="3"/>
            <w:shd w:val="clear" w:color="auto" w:fill="auto"/>
          </w:tcPr>
          <w:p w:rsidR="00874FC4" w:rsidRPr="00874FC4" w:rsidRDefault="00874FC4" w:rsidP="00874FC4">
            <w:pPr>
              <w:jc w:val="center"/>
              <w:rPr>
                <w:b/>
                <w:sz w:val="28"/>
                <w:szCs w:val="28"/>
              </w:rPr>
            </w:pPr>
            <w:r w:rsidRPr="00874FC4">
              <w:rPr>
                <w:sz w:val="28"/>
                <w:szCs w:val="28"/>
              </w:rPr>
              <w:t>В том числе по годам</w:t>
            </w:r>
          </w:p>
          <w:p w:rsidR="00874FC4" w:rsidRPr="00874FC4" w:rsidRDefault="00874FC4" w:rsidP="00874FC4">
            <w:pPr>
              <w:ind w:left="-113" w:right="-57"/>
              <w:jc w:val="center"/>
              <w:rPr>
                <w:sz w:val="28"/>
                <w:szCs w:val="28"/>
                <w:shd w:val="clear" w:color="auto" w:fill="FFFFFF"/>
              </w:rPr>
            </w:pPr>
          </w:p>
        </w:tc>
        <w:tc>
          <w:tcPr>
            <w:tcW w:w="1559" w:type="dxa"/>
            <w:vMerge w:val="restart"/>
            <w:shd w:val="clear" w:color="auto" w:fill="auto"/>
          </w:tcPr>
          <w:p w:rsidR="00874FC4" w:rsidRPr="00874FC4" w:rsidRDefault="00874FC4" w:rsidP="00874FC4">
            <w:pPr>
              <w:ind w:left="-113" w:right="-57"/>
              <w:jc w:val="center"/>
              <w:rPr>
                <w:sz w:val="28"/>
                <w:szCs w:val="28"/>
                <w:shd w:val="clear" w:color="auto" w:fill="FFFFFF"/>
              </w:rPr>
            </w:pPr>
            <w:r w:rsidRPr="00874FC4">
              <w:rPr>
                <w:sz w:val="28"/>
                <w:szCs w:val="28"/>
                <w:shd w:val="clear" w:color="auto" w:fill="FFFFFF"/>
              </w:rPr>
              <w:t>Непосредственный</w:t>
            </w:r>
          </w:p>
          <w:p w:rsidR="00874FC4" w:rsidRPr="00874FC4" w:rsidRDefault="00874FC4" w:rsidP="00874FC4">
            <w:pPr>
              <w:ind w:left="-113"/>
              <w:jc w:val="center"/>
              <w:rPr>
                <w:sz w:val="28"/>
                <w:szCs w:val="28"/>
              </w:rPr>
            </w:pPr>
            <w:r w:rsidRPr="00874FC4">
              <w:rPr>
                <w:sz w:val="28"/>
                <w:szCs w:val="28"/>
                <w:shd w:val="clear" w:color="auto" w:fill="FFFFFF"/>
              </w:rPr>
              <w:t>результат реализации мероприятия</w:t>
            </w:r>
          </w:p>
        </w:tc>
        <w:tc>
          <w:tcPr>
            <w:tcW w:w="2410" w:type="dxa"/>
            <w:vMerge w:val="restart"/>
            <w:shd w:val="clear" w:color="auto" w:fill="auto"/>
          </w:tcPr>
          <w:p w:rsidR="00874FC4" w:rsidRPr="00874FC4" w:rsidRDefault="00874FC4" w:rsidP="00874FC4">
            <w:pPr>
              <w:shd w:val="clear" w:color="auto" w:fill="FFFFFF"/>
              <w:ind w:left="-113" w:right="-57"/>
              <w:jc w:val="center"/>
              <w:textAlignment w:val="baseline"/>
              <w:rPr>
                <w:sz w:val="28"/>
                <w:szCs w:val="28"/>
                <w:shd w:val="clear" w:color="auto" w:fill="FFFFFF"/>
              </w:rPr>
            </w:pPr>
            <w:r w:rsidRPr="00874FC4">
              <w:rPr>
                <w:sz w:val="28"/>
                <w:szCs w:val="28"/>
                <w:shd w:val="clear" w:color="auto" w:fill="FFFFFF"/>
              </w:rPr>
              <w:t>Участник муниципальной программы</w:t>
            </w:r>
          </w:p>
          <w:p w:rsidR="00874FC4" w:rsidRPr="00874FC4" w:rsidRDefault="00874FC4" w:rsidP="00874FC4">
            <w:pPr>
              <w:shd w:val="clear" w:color="auto" w:fill="FFFFFF"/>
              <w:ind w:left="-113" w:right="-57"/>
              <w:jc w:val="center"/>
              <w:textAlignment w:val="baseline"/>
              <w:rPr>
                <w:sz w:val="28"/>
                <w:szCs w:val="28"/>
              </w:rPr>
            </w:pPr>
            <w:r w:rsidRPr="00874FC4">
              <w:rPr>
                <w:sz w:val="28"/>
                <w:szCs w:val="28"/>
                <w:shd w:val="clear" w:color="auto" w:fill="FFFFFF"/>
              </w:rPr>
              <w:t xml:space="preserve">(к примеру, муниципальный заказчик, главный распорядитель (распорядитель) бюджетных </w:t>
            </w:r>
            <w:r w:rsidRPr="00874FC4">
              <w:rPr>
                <w:sz w:val="28"/>
                <w:szCs w:val="28"/>
                <w:shd w:val="clear" w:color="auto" w:fill="FFFFFF"/>
              </w:rPr>
              <w:lastRenderedPageBreak/>
              <w:t>средств, исполнитель)</w:t>
            </w:r>
          </w:p>
        </w:tc>
      </w:tr>
      <w:tr w:rsidR="00874FC4" w:rsidRPr="00874FC4" w:rsidTr="00AA645A">
        <w:trPr>
          <w:trHeight w:val="1056"/>
        </w:trPr>
        <w:tc>
          <w:tcPr>
            <w:tcW w:w="644" w:type="dxa"/>
            <w:vMerge/>
            <w:shd w:val="clear" w:color="auto" w:fill="auto"/>
          </w:tcPr>
          <w:p w:rsidR="00874FC4" w:rsidRPr="00874FC4" w:rsidRDefault="00874FC4" w:rsidP="00874FC4">
            <w:pPr>
              <w:ind w:left="-113" w:right="-57"/>
              <w:jc w:val="both"/>
              <w:rPr>
                <w:sz w:val="28"/>
                <w:szCs w:val="28"/>
              </w:rPr>
            </w:pPr>
          </w:p>
        </w:tc>
        <w:tc>
          <w:tcPr>
            <w:tcW w:w="2758" w:type="dxa"/>
            <w:vMerge/>
            <w:shd w:val="clear" w:color="auto" w:fill="auto"/>
          </w:tcPr>
          <w:p w:rsidR="00874FC4" w:rsidRPr="00874FC4" w:rsidRDefault="00874FC4" w:rsidP="00874FC4">
            <w:pPr>
              <w:ind w:right="-57"/>
              <w:jc w:val="both"/>
              <w:rPr>
                <w:sz w:val="28"/>
                <w:szCs w:val="28"/>
                <w:shd w:val="clear" w:color="auto" w:fill="FFFFFF"/>
              </w:rPr>
            </w:pPr>
          </w:p>
        </w:tc>
        <w:tc>
          <w:tcPr>
            <w:tcW w:w="1984" w:type="dxa"/>
            <w:vMerge/>
            <w:shd w:val="clear" w:color="auto" w:fill="auto"/>
          </w:tcPr>
          <w:p w:rsidR="00874FC4" w:rsidRPr="00874FC4" w:rsidRDefault="00874FC4" w:rsidP="00874FC4">
            <w:pPr>
              <w:ind w:left="-113" w:right="-57"/>
              <w:jc w:val="both"/>
              <w:rPr>
                <w:sz w:val="28"/>
                <w:szCs w:val="28"/>
                <w:shd w:val="clear" w:color="auto" w:fill="FFFFFF"/>
              </w:rPr>
            </w:pPr>
          </w:p>
        </w:tc>
        <w:tc>
          <w:tcPr>
            <w:tcW w:w="1560" w:type="dxa"/>
            <w:vMerge/>
            <w:shd w:val="clear" w:color="auto" w:fill="auto"/>
          </w:tcPr>
          <w:p w:rsidR="00874FC4" w:rsidRPr="00874FC4" w:rsidRDefault="00874FC4" w:rsidP="00874FC4">
            <w:pPr>
              <w:ind w:left="-113" w:right="-57"/>
              <w:jc w:val="both"/>
              <w:rPr>
                <w:sz w:val="28"/>
                <w:szCs w:val="28"/>
                <w:shd w:val="clear" w:color="auto" w:fill="FFFFFF"/>
              </w:rPr>
            </w:pPr>
          </w:p>
        </w:tc>
        <w:tc>
          <w:tcPr>
            <w:tcW w:w="1417" w:type="dxa"/>
            <w:shd w:val="clear" w:color="auto" w:fill="auto"/>
          </w:tcPr>
          <w:p w:rsidR="00874FC4" w:rsidRPr="00874FC4" w:rsidRDefault="00E45BC3" w:rsidP="00874FC4">
            <w:pPr>
              <w:ind w:left="-113" w:right="-57"/>
              <w:jc w:val="center"/>
              <w:rPr>
                <w:sz w:val="28"/>
                <w:szCs w:val="28"/>
                <w:shd w:val="clear" w:color="auto" w:fill="FFFFFF"/>
              </w:rPr>
            </w:pPr>
            <w:r>
              <w:rPr>
                <w:sz w:val="28"/>
                <w:szCs w:val="28"/>
                <w:shd w:val="clear" w:color="auto" w:fill="FFFFFF"/>
              </w:rPr>
              <w:t>2019</w:t>
            </w:r>
          </w:p>
        </w:tc>
        <w:tc>
          <w:tcPr>
            <w:tcW w:w="1134" w:type="dxa"/>
            <w:shd w:val="clear" w:color="auto" w:fill="auto"/>
          </w:tcPr>
          <w:p w:rsidR="00874FC4" w:rsidRPr="00874FC4" w:rsidRDefault="00874FC4" w:rsidP="00E45BC3">
            <w:pPr>
              <w:ind w:left="-113" w:right="-57"/>
              <w:jc w:val="center"/>
              <w:rPr>
                <w:sz w:val="28"/>
                <w:szCs w:val="28"/>
                <w:shd w:val="clear" w:color="auto" w:fill="FFFFFF"/>
              </w:rPr>
            </w:pPr>
            <w:r w:rsidRPr="00874FC4">
              <w:rPr>
                <w:sz w:val="28"/>
                <w:szCs w:val="28"/>
                <w:shd w:val="clear" w:color="auto" w:fill="FFFFFF"/>
              </w:rPr>
              <w:t>20</w:t>
            </w:r>
            <w:r w:rsidR="00E45BC3">
              <w:rPr>
                <w:sz w:val="28"/>
                <w:szCs w:val="28"/>
                <w:shd w:val="clear" w:color="auto" w:fill="FFFFFF"/>
              </w:rPr>
              <w:t>20</w:t>
            </w:r>
          </w:p>
        </w:tc>
        <w:tc>
          <w:tcPr>
            <w:tcW w:w="1134" w:type="dxa"/>
            <w:shd w:val="clear" w:color="auto" w:fill="auto"/>
          </w:tcPr>
          <w:p w:rsidR="00874FC4" w:rsidRPr="00874FC4" w:rsidRDefault="00874FC4" w:rsidP="00E45BC3">
            <w:pPr>
              <w:ind w:left="-113" w:right="-57"/>
              <w:jc w:val="center"/>
              <w:rPr>
                <w:sz w:val="28"/>
                <w:szCs w:val="28"/>
                <w:shd w:val="clear" w:color="auto" w:fill="FFFFFF"/>
              </w:rPr>
            </w:pPr>
            <w:r w:rsidRPr="00874FC4">
              <w:rPr>
                <w:sz w:val="28"/>
                <w:szCs w:val="28"/>
                <w:shd w:val="clear" w:color="auto" w:fill="FFFFFF"/>
              </w:rPr>
              <w:t>20</w:t>
            </w:r>
            <w:r w:rsidR="00E45BC3">
              <w:rPr>
                <w:sz w:val="28"/>
                <w:szCs w:val="28"/>
                <w:shd w:val="clear" w:color="auto" w:fill="FFFFFF"/>
              </w:rPr>
              <w:t>21</w:t>
            </w:r>
          </w:p>
        </w:tc>
        <w:tc>
          <w:tcPr>
            <w:tcW w:w="1559" w:type="dxa"/>
            <w:vMerge/>
            <w:tcBorders>
              <w:bottom w:val="nil"/>
            </w:tcBorders>
            <w:shd w:val="clear" w:color="auto" w:fill="auto"/>
          </w:tcPr>
          <w:p w:rsidR="00874FC4" w:rsidRPr="00874FC4" w:rsidRDefault="00874FC4" w:rsidP="00874FC4">
            <w:pPr>
              <w:ind w:left="-113" w:right="-57"/>
              <w:jc w:val="both"/>
              <w:rPr>
                <w:sz w:val="28"/>
                <w:szCs w:val="28"/>
                <w:shd w:val="clear" w:color="auto" w:fill="FFFFFF"/>
              </w:rPr>
            </w:pPr>
          </w:p>
        </w:tc>
        <w:tc>
          <w:tcPr>
            <w:tcW w:w="2410" w:type="dxa"/>
            <w:vMerge/>
            <w:tcBorders>
              <w:bottom w:val="nil"/>
            </w:tcBorders>
            <w:shd w:val="clear" w:color="auto" w:fill="auto"/>
          </w:tcPr>
          <w:p w:rsidR="00874FC4" w:rsidRPr="00874FC4" w:rsidRDefault="00874FC4" w:rsidP="00874FC4">
            <w:pPr>
              <w:shd w:val="clear" w:color="auto" w:fill="FFFFFF"/>
              <w:ind w:left="-113" w:right="-57"/>
              <w:jc w:val="both"/>
              <w:textAlignment w:val="baseline"/>
              <w:rPr>
                <w:sz w:val="28"/>
                <w:szCs w:val="28"/>
                <w:shd w:val="clear" w:color="auto" w:fill="FFFFFF"/>
              </w:rPr>
            </w:pPr>
          </w:p>
        </w:tc>
      </w:tr>
      <w:tr w:rsidR="00874FC4" w:rsidRPr="00874FC4" w:rsidTr="00AA645A">
        <w:tc>
          <w:tcPr>
            <w:tcW w:w="644" w:type="dxa"/>
            <w:shd w:val="clear" w:color="auto" w:fill="auto"/>
            <w:vAlign w:val="center"/>
          </w:tcPr>
          <w:p w:rsidR="00874FC4" w:rsidRPr="00874FC4" w:rsidRDefault="00874FC4" w:rsidP="00874FC4">
            <w:pPr>
              <w:jc w:val="both"/>
              <w:rPr>
                <w:sz w:val="28"/>
                <w:szCs w:val="28"/>
              </w:rPr>
            </w:pPr>
            <w:r w:rsidRPr="00874FC4">
              <w:rPr>
                <w:sz w:val="28"/>
                <w:szCs w:val="28"/>
              </w:rPr>
              <w:lastRenderedPageBreak/>
              <w:t>1</w:t>
            </w:r>
          </w:p>
        </w:tc>
        <w:tc>
          <w:tcPr>
            <w:tcW w:w="2758" w:type="dxa"/>
            <w:vAlign w:val="center"/>
          </w:tcPr>
          <w:p w:rsidR="00874FC4" w:rsidRPr="00874FC4" w:rsidRDefault="00874FC4" w:rsidP="00874FC4">
            <w:pPr>
              <w:jc w:val="both"/>
              <w:rPr>
                <w:sz w:val="28"/>
                <w:szCs w:val="28"/>
              </w:rPr>
            </w:pPr>
            <w:r w:rsidRPr="00874FC4">
              <w:rPr>
                <w:sz w:val="28"/>
                <w:szCs w:val="28"/>
              </w:rPr>
              <w:t>2</w:t>
            </w:r>
          </w:p>
        </w:tc>
        <w:tc>
          <w:tcPr>
            <w:tcW w:w="1984" w:type="dxa"/>
            <w:shd w:val="clear" w:color="auto" w:fill="auto"/>
            <w:vAlign w:val="center"/>
          </w:tcPr>
          <w:p w:rsidR="00874FC4" w:rsidRPr="00874FC4" w:rsidRDefault="00874FC4" w:rsidP="00874FC4">
            <w:pPr>
              <w:jc w:val="both"/>
              <w:rPr>
                <w:sz w:val="28"/>
                <w:szCs w:val="28"/>
              </w:rPr>
            </w:pPr>
            <w:r w:rsidRPr="00874FC4">
              <w:rPr>
                <w:sz w:val="28"/>
                <w:szCs w:val="28"/>
              </w:rPr>
              <w:t>3</w:t>
            </w:r>
          </w:p>
        </w:tc>
        <w:tc>
          <w:tcPr>
            <w:tcW w:w="1560" w:type="dxa"/>
            <w:shd w:val="clear" w:color="auto" w:fill="auto"/>
            <w:vAlign w:val="center"/>
          </w:tcPr>
          <w:p w:rsidR="00874FC4" w:rsidRPr="00874FC4" w:rsidRDefault="00874FC4" w:rsidP="00874FC4">
            <w:pPr>
              <w:jc w:val="both"/>
              <w:rPr>
                <w:sz w:val="28"/>
                <w:szCs w:val="28"/>
              </w:rPr>
            </w:pPr>
            <w:r w:rsidRPr="00874FC4">
              <w:rPr>
                <w:sz w:val="28"/>
                <w:szCs w:val="28"/>
              </w:rPr>
              <w:t>4</w:t>
            </w:r>
          </w:p>
        </w:tc>
        <w:tc>
          <w:tcPr>
            <w:tcW w:w="1417" w:type="dxa"/>
            <w:shd w:val="clear" w:color="auto" w:fill="auto"/>
            <w:vAlign w:val="center"/>
          </w:tcPr>
          <w:p w:rsidR="00874FC4" w:rsidRPr="00874FC4" w:rsidRDefault="00874FC4" w:rsidP="00874FC4">
            <w:pPr>
              <w:jc w:val="both"/>
              <w:rPr>
                <w:sz w:val="28"/>
                <w:szCs w:val="28"/>
              </w:rPr>
            </w:pPr>
            <w:r w:rsidRPr="00874FC4">
              <w:rPr>
                <w:sz w:val="28"/>
                <w:szCs w:val="28"/>
              </w:rPr>
              <w:t>5</w:t>
            </w:r>
          </w:p>
        </w:tc>
        <w:tc>
          <w:tcPr>
            <w:tcW w:w="1134" w:type="dxa"/>
            <w:shd w:val="clear" w:color="auto" w:fill="auto"/>
            <w:vAlign w:val="center"/>
          </w:tcPr>
          <w:p w:rsidR="00874FC4" w:rsidRPr="00874FC4" w:rsidRDefault="00874FC4" w:rsidP="00874FC4">
            <w:pPr>
              <w:jc w:val="both"/>
              <w:rPr>
                <w:sz w:val="28"/>
                <w:szCs w:val="28"/>
              </w:rPr>
            </w:pPr>
            <w:r w:rsidRPr="00874FC4">
              <w:rPr>
                <w:sz w:val="28"/>
                <w:szCs w:val="28"/>
              </w:rPr>
              <w:t>6</w:t>
            </w:r>
          </w:p>
        </w:tc>
        <w:tc>
          <w:tcPr>
            <w:tcW w:w="1134" w:type="dxa"/>
            <w:shd w:val="clear" w:color="auto" w:fill="auto"/>
            <w:vAlign w:val="center"/>
          </w:tcPr>
          <w:p w:rsidR="00874FC4" w:rsidRPr="00874FC4" w:rsidRDefault="00874FC4" w:rsidP="00874FC4">
            <w:pPr>
              <w:jc w:val="both"/>
              <w:rPr>
                <w:sz w:val="28"/>
                <w:szCs w:val="28"/>
              </w:rPr>
            </w:pPr>
            <w:r w:rsidRPr="00874FC4">
              <w:rPr>
                <w:sz w:val="28"/>
                <w:szCs w:val="28"/>
              </w:rPr>
              <w:t>7</w:t>
            </w:r>
          </w:p>
        </w:tc>
        <w:tc>
          <w:tcPr>
            <w:tcW w:w="1559" w:type="dxa"/>
            <w:shd w:val="clear" w:color="auto" w:fill="auto"/>
            <w:vAlign w:val="center"/>
          </w:tcPr>
          <w:p w:rsidR="00874FC4" w:rsidRPr="00874FC4" w:rsidRDefault="00874FC4" w:rsidP="00874FC4">
            <w:pPr>
              <w:jc w:val="both"/>
              <w:rPr>
                <w:sz w:val="28"/>
                <w:szCs w:val="28"/>
              </w:rPr>
            </w:pPr>
            <w:r w:rsidRPr="00874FC4">
              <w:rPr>
                <w:sz w:val="28"/>
                <w:szCs w:val="28"/>
              </w:rPr>
              <w:t>10</w:t>
            </w:r>
          </w:p>
        </w:tc>
        <w:tc>
          <w:tcPr>
            <w:tcW w:w="2410" w:type="dxa"/>
            <w:shd w:val="clear" w:color="auto" w:fill="auto"/>
            <w:vAlign w:val="center"/>
          </w:tcPr>
          <w:p w:rsidR="00874FC4" w:rsidRPr="00874FC4" w:rsidRDefault="00874FC4" w:rsidP="00874FC4">
            <w:pPr>
              <w:jc w:val="both"/>
              <w:rPr>
                <w:sz w:val="28"/>
                <w:szCs w:val="28"/>
              </w:rPr>
            </w:pPr>
            <w:r w:rsidRPr="00874FC4">
              <w:rPr>
                <w:sz w:val="28"/>
                <w:szCs w:val="28"/>
              </w:rPr>
              <w:t>11</w:t>
            </w:r>
          </w:p>
        </w:tc>
      </w:tr>
      <w:tr w:rsidR="00874FC4" w:rsidRPr="00874FC4" w:rsidTr="00AA645A">
        <w:tc>
          <w:tcPr>
            <w:tcW w:w="644" w:type="dxa"/>
            <w:vMerge w:val="restart"/>
            <w:shd w:val="clear" w:color="auto" w:fill="auto"/>
          </w:tcPr>
          <w:p w:rsidR="00874FC4" w:rsidRPr="00874FC4" w:rsidRDefault="00874FC4" w:rsidP="00874FC4">
            <w:pPr>
              <w:jc w:val="both"/>
              <w:rPr>
                <w:sz w:val="28"/>
                <w:szCs w:val="28"/>
              </w:rPr>
            </w:pPr>
            <w:r w:rsidRPr="00874FC4">
              <w:rPr>
                <w:sz w:val="28"/>
                <w:szCs w:val="28"/>
              </w:rPr>
              <w:t>1.</w:t>
            </w:r>
          </w:p>
        </w:tc>
        <w:tc>
          <w:tcPr>
            <w:tcW w:w="2758" w:type="dxa"/>
            <w:vMerge w:val="restart"/>
            <w:shd w:val="clear" w:color="auto" w:fill="auto"/>
          </w:tcPr>
          <w:p w:rsidR="00874FC4" w:rsidRPr="00874FC4" w:rsidRDefault="00874FC4" w:rsidP="00AA645A">
            <w:pPr>
              <w:ind w:right="-142"/>
              <w:rPr>
                <w:sz w:val="28"/>
                <w:szCs w:val="28"/>
              </w:rPr>
            </w:pPr>
            <w:r w:rsidRPr="00DA1B96">
              <w:rPr>
                <w:bCs/>
                <w:sz w:val="28"/>
                <w:szCs w:val="28"/>
              </w:rPr>
              <w:t>Организация процедуры размещения муниципального заказа на оказание услуг по переподготовке и повышению квалификации</w:t>
            </w:r>
          </w:p>
        </w:tc>
        <w:tc>
          <w:tcPr>
            <w:tcW w:w="1984" w:type="dxa"/>
            <w:shd w:val="clear" w:color="auto" w:fill="auto"/>
          </w:tcPr>
          <w:p w:rsidR="00874FC4" w:rsidRPr="00874FC4" w:rsidRDefault="00874FC4" w:rsidP="00874FC4">
            <w:pPr>
              <w:jc w:val="both"/>
              <w:rPr>
                <w:sz w:val="28"/>
                <w:szCs w:val="28"/>
              </w:rPr>
            </w:pPr>
            <w:r w:rsidRPr="00874FC4">
              <w:rPr>
                <w:sz w:val="28"/>
                <w:szCs w:val="28"/>
              </w:rPr>
              <w:t>всего</w:t>
            </w:r>
          </w:p>
        </w:tc>
        <w:tc>
          <w:tcPr>
            <w:tcW w:w="1560" w:type="dxa"/>
            <w:shd w:val="clear" w:color="auto" w:fill="auto"/>
            <w:vAlign w:val="bottom"/>
          </w:tcPr>
          <w:p w:rsidR="00874FC4" w:rsidRPr="00874FC4" w:rsidRDefault="0032127A" w:rsidP="00460654">
            <w:pPr>
              <w:jc w:val="both"/>
              <w:rPr>
                <w:sz w:val="28"/>
                <w:szCs w:val="28"/>
              </w:rPr>
            </w:pPr>
            <w:r>
              <w:rPr>
                <w:sz w:val="28"/>
                <w:szCs w:val="28"/>
              </w:rPr>
              <w:t>10,8</w:t>
            </w:r>
          </w:p>
        </w:tc>
        <w:tc>
          <w:tcPr>
            <w:tcW w:w="1417" w:type="dxa"/>
            <w:shd w:val="clear" w:color="auto" w:fill="auto"/>
            <w:vAlign w:val="bottom"/>
          </w:tcPr>
          <w:p w:rsidR="00874FC4" w:rsidRPr="00874FC4" w:rsidRDefault="00E45BC3" w:rsidP="00874FC4">
            <w:pPr>
              <w:jc w:val="both"/>
              <w:rPr>
                <w:sz w:val="28"/>
                <w:szCs w:val="28"/>
              </w:rPr>
            </w:pPr>
            <w:r>
              <w:rPr>
                <w:sz w:val="28"/>
                <w:szCs w:val="28"/>
              </w:rPr>
              <w:t>0,0</w:t>
            </w:r>
          </w:p>
        </w:tc>
        <w:tc>
          <w:tcPr>
            <w:tcW w:w="1134" w:type="dxa"/>
            <w:shd w:val="clear" w:color="auto" w:fill="auto"/>
            <w:vAlign w:val="bottom"/>
          </w:tcPr>
          <w:p w:rsidR="00874FC4" w:rsidRPr="00874FC4" w:rsidRDefault="0032127A" w:rsidP="00874FC4">
            <w:pPr>
              <w:jc w:val="both"/>
              <w:rPr>
                <w:sz w:val="28"/>
                <w:szCs w:val="28"/>
              </w:rPr>
            </w:pPr>
            <w:r>
              <w:rPr>
                <w:sz w:val="28"/>
                <w:szCs w:val="28"/>
              </w:rPr>
              <w:t>5,8</w:t>
            </w:r>
          </w:p>
        </w:tc>
        <w:tc>
          <w:tcPr>
            <w:tcW w:w="1134" w:type="dxa"/>
            <w:shd w:val="clear" w:color="auto" w:fill="auto"/>
            <w:vAlign w:val="bottom"/>
          </w:tcPr>
          <w:p w:rsidR="00874FC4" w:rsidRPr="00874FC4" w:rsidRDefault="00460654" w:rsidP="00874FC4">
            <w:pPr>
              <w:jc w:val="both"/>
              <w:rPr>
                <w:sz w:val="28"/>
                <w:szCs w:val="28"/>
              </w:rPr>
            </w:pPr>
            <w:r>
              <w:rPr>
                <w:sz w:val="28"/>
                <w:szCs w:val="28"/>
              </w:rPr>
              <w:t>5</w:t>
            </w:r>
            <w:r w:rsidR="00874FC4">
              <w:rPr>
                <w:sz w:val="28"/>
                <w:szCs w:val="28"/>
              </w:rPr>
              <w:t>,0</w:t>
            </w:r>
          </w:p>
        </w:tc>
        <w:tc>
          <w:tcPr>
            <w:tcW w:w="1559" w:type="dxa"/>
            <w:vMerge w:val="restart"/>
            <w:shd w:val="clear" w:color="auto" w:fill="auto"/>
          </w:tcPr>
          <w:p w:rsidR="00874FC4" w:rsidRPr="00874FC4" w:rsidRDefault="00AA645A" w:rsidP="00AA645A">
            <w:pPr>
              <w:tabs>
                <w:tab w:val="left" w:pos="2145"/>
              </w:tabs>
              <w:snapToGrid w:val="0"/>
              <w:rPr>
                <w:sz w:val="28"/>
                <w:szCs w:val="28"/>
              </w:rPr>
            </w:pPr>
            <w:r>
              <w:rPr>
                <w:sz w:val="28"/>
                <w:szCs w:val="28"/>
              </w:rPr>
              <w:t>Повышение квалификации и переподготовка кадров</w:t>
            </w:r>
          </w:p>
        </w:tc>
        <w:tc>
          <w:tcPr>
            <w:tcW w:w="2410" w:type="dxa"/>
            <w:vMerge w:val="restart"/>
            <w:shd w:val="clear" w:color="auto" w:fill="auto"/>
          </w:tcPr>
          <w:p w:rsidR="00874FC4" w:rsidRPr="00874FC4" w:rsidRDefault="00874FC4" w:rsidP="00874FC4">
            <w:pPr>
              <w:widowControl w:val="0"/>
              <w:shd w:val="clear" w:color="auto" w:fill="FFFFFF"/>
              <w:autoSpaceDE w:val="0"/>
              <w:autoSpaceDN w:val="0"/>
              <w:adjustRightInd w:val="0"/>
              <w:jc w:val="both"/>
              <w:rPr>
                <w:color w:val="000000"/>
                <w:spacing w:val="-7"/>
                <w:sz w:val="28"/>
                <w:szCs w:val="28"/>
              </w:rPr>
            </w:pPr>
            <w:r w:rsidRPr="00DA1B96">
              <w:rPr>
                <w:bCs/>
                <w:sz w:val="28"/>
                <w:szCs w:val="28"/>
              </w:rPr>
              <w:t>Администрация Центрального сельского поселения Белоглинского района</w:t>
            </w:r>
          </w:p>
        </w:tc>
      </w:tr>
      <w:tr w:rsidR="00874FC4" w:rsidRPr="00874FC4" w:rsidTr="00AA645A">
        <w:trPr>
          <w:trHeight w:val="447"/>
        </w:trPr>
        <w:tc>
          <w:tcPr>
            <w:tcW w:w="644" w:type="dxa"/>
            <w:vMerge/>
            <w:shd w:val="clear" w:color="auto" w:fill="auto"/>
          </w:tcPr>
          <w:p w:rsidR="00874FC4" w:rsidRPr="00874FC4" w:rsidRDefault="00874FC4" w:rsidP="00874FC4">
            <w:pPr>
              <w:jc w:val="both"/>
              <w:rPr>
                <w:sz w:val="28"/>
                <w:szCs w:val="28"/>
              </w:rPr>
            </w:pPr>
          </w:p>
        </w:tc>
        <w:tc>
          <w:tcPr>
            <w:tcW w:w="2758" w:type="dxa"/>
            <w:vMerge/>
            <w:shd w:val="clear" w:color="auto" w:fill="auto"/>
          </w:tcPr>
          <w:p w:rsidR="00874FC4" w:rsidRPr="00874FC4" w:rsidRDefault="00874FC4" w:rsidP="00874FC4">
            <w:pPr>
              <w:jc w:val="both"/>
              <w:rPr>
                <w:sz w:val="28"/>
                <w:szCs w:val="28"/>
              </w:rPr>
            </w:pPr>
          </w:p>
        </w:tc>
        <w:tc>
          <w:tcPr>
            <w:tcW w:w="1984" w:type="dxa"/>
            <w:shd w:val="clear" w:color="auto" w:fill="auto"/>
          </w:tcPr>
          <w:p w:rsidR="00874FC4" w:rsidRPr="00874FC4" w:rsidRDefault="00874FC4" w:rsidP="00874FC4">
            <w:pPr>
              <w:jc w:val="both"/>
              <w:rPr>
                <w:sz w:val="28"/>
                <w:szCs w:val="28"/>
              </w:rPr>
            </w:pPr>
            <w:r w:rsidRPr="00874FC4">
              <w:rPr>
                <w:sz w:val="28"/>
                <w:szCs w:val="28"/>
              </w:rPr>
              <w:t>местный бюджет</w:t>
            </w:r>
          </w:p>
        </w:tc>
        <w:tc>
          <w:tcPr>
            <w:tcW w:w="1560" w:type="dxa"/>
            <w:shd w:val="clear" w:color="auto" w:fill="auto"/>
            <w:vAlign w:val="bottom"/>
          </w:tcPr>
          <w:p w:rsidR="00874FC4" w:rsidRPr="00874FC4" w:rsidRDefault="0032127A" w:rsidP="00460654">
            <w:pPr>
              <w:jc w:val="both"/>
              <w:rPr>
                <w:sz w:val="28"/>
                <w:szCs w:val="28"/>
              </w:rPr>
            </w:pPr>
            <w:r>
              <w:rPr>
                <w:sz w:val="28"/>
                <w:szCs w:val="28"/>
              </w:rPr>
              <w:t>10,8</w:t>
            </w:r>
          </w:p>
        </w:tc>
        <w:tc>
          <w:tcPr>
            <w:tcW w:w="1417" w:type="dxa"/>
            <w:shd w:val="clear" w:color="auto" w:fill="auto"/>
            <w:vAlign w:val="bottom"/>
          </w:tcPr>
          <w:p w:rsidR="00874FC4" w:rsidRPr="00874FC4" w:rsidRDefault="00E45BC3" w:rsidP="00874FC4">
            <w:pPr>
              <w:jc w:val="both"/>
              <w:rPr>
                <w:sz w:val="28"/>
                <w:szCs w:val="28"/>
              </w:rPr>
            </w:pPr>
            <w:r>
              <w:rPr>
                <w:sz w:val="28"/>
                <w:szCs w:val="28"/>
              </w:rPr>
              <w:t>0,</w:t>
            </w:r>
            <w:r w:rsidR="00874FC4">
              <w:rPr>
                <w:sz w:val="28"/>
                <w:szCs w:val="28"/>
              </w:rPr>
              <w:t>0</w:t>
            </w:r>
          </w:p>
        </w:tc>
        <w:tc>
          <w:tcPr>
            <w:tcW w:w="1134" w:type="dxa"/>
            <w:shd w:val="clear" w:color="auto" w:fill="auto"/>
            <w:vAlign w:val="bottom"/>
          </w:tcPr>
          <w:p w:rsidR="00874FC4" w:rsidRPr="00874FC4" w:rsidRDefault="0032127A" w:rsidP="00874FC4">
            <w:pPr>
              <w:jc w:val="both"/>
              <w:rPr>
                <w:sz w:val="28"/>
                <w:szCs w:val="28"/>
              </w:rPr>
            </w:pPr>
            <w:r>
              <w:rPr>
                <w:sz w:val="28"/>
                <w:szCs w:val="28"/>
              </w:rPr>
              <w:t>5,8</w:t>
            </w:r>
          </w:p>
        </w:tc>
        <w:tc>
          <w:tcPr>
            <w:tcW w:w="1134" w:type="dxa"/>
            <w:shd w:val="clear" w:color="auto" w:fill="auto"/>
            <w:vAlign w:val="bottom"/>
          </w:tcPr>
          <w:p w:rsidR="00874FC4" w:rsidRPr="00874FC4" w:rsidRDefault="00460654" w:rsidP="00874FC4">
            <w:pPr>
              <w:jc w:val="both"/>
              <w:rPr>
                <w:sz w:val="28"/>
                <w:szCs w:val="28"/>
              </w:rPr>
            </w:pPr>
            <w:r>
              <w:rPr>
                <w:sz w:val="28"/>
                <w:szCs w:val="28"/>
              </w:rPr>
              <w:t>5</w:t>
            </w:r>
            <w:r w:rsidR="00874FC4">
              <w:rPr>
                <w:sz w:val="28"/>
                <w:szCs w:val="28"/>
              </w:rPr>
              <w:t>,0</w:t>
            </w:r>
          </w:p>
        </w:tc>
        <w:tc>
          <w:tcPr>
            <w:tcW w:w="1559" w:type="dxa"/>
            <w:vMerge/>
            <w:shd w:val="clear" w:color="auto" w:fill="auto"/>
            <w:vAlign w:val="bottom"/>
          </w:tcPr>
          <w:p w:rsidR="00874FC4" w:rsidRPr="00874FC4" w:rsidRDefault="00874FC4" w:rsidP="00874FC4">
            <w:pPr>
              <w:jc w:val="both"/>
              <w:rPr>
                <w:sz w:val="28"/>
                <w:szCs w:val="28"/>
              </w:rPr>
            </w:pPr>
          </w:p>
        </w:tc>
        <w:tc>
          <w:tcPr>
            <w:tcW w:w="2410" w:type="dxa"/>
            <w:vMerge/>
            <w:shd w:val="clear" w:color="auto" w:fill="auto"/>
          </w:tcPr>
          <w:p w:rsidR="00874FC4" w:rsidRPr="00874FC4" w:rsidRDefault="00874FC4" w:rsidP="00874FC4">
            <w:pPr>
              <w:jc w:val="both"/>
              <w:rPr>
                <w:sz w:val="28"/>
                <w:szCs w:val="28"/>
              </w:rPr>
            </w:pPr>
          </w:p>
        </w:tc>
      </w:tr>
      <w:tr w:rsidR="00874FC4" w:rsidRPr="00874FC4" w:rsidTr="00AA645A">
        <w:trPr>
          <w:trHeight w:val="395"/>
        </w:trPr>
        <w:tc>
          <w:tcPr>
            <w:tcW w:w="644" w:type="dxa"/>
            <w:vMerge/>
            <w:shd w:val="clear" w:color="auto" w:fill="auto"/>
          </w:tcPr>
          <w:p w:rsidR="00874FC4" w:rsidRPr="00874FC4" w:rsidRDefault="00874FC4" w:rsidP="00874FC4">
            <w:pPr>
              <w:jc w:val="both"/>
              <w:rPr>
                <w:sz w:val="28"/>
                <w:szCs w:val="28"/>
              </w:rPr>
            </w:pPr>
          </w:p>
        </w:tc>
        <w:tc>
          <w:tcPr>
            <w:tcW w:w="2758" w:type="dxa"/>
            <w:vMerge/>
            <w:shd w:val="clear" w:color="auto" w:fill="auto"/>
          </w:tcPr>
          <w:p w:rsidR="00874FC4" w:rsidRPr="00874FC4" w:rsidRDefault="00874FC4" w:rsidP="00874FC4">
            <w:pPr>
              <w:jc w:val="both"/>
              <w:rPr>
                <w:sz w:val="28"/>
                <w:szCs w:val="28"/>
              </w:rPr>
            </w:pPr>
          </w:p>
        </w:tc>
        <w:tc>
          <w:tcPr>
            <w:tcW w:w="1984" w:type="dxa"/>
            <w:shd w:val="clear" w:color="auto" w:fill="auto"/>
          </w:tcPr>
          <w:p w:rsidR="00874FC4" w:rsidRPr="00874FC4" w:rsidRDefault="00874FC4" w:rsidP="00874FC4">
            <w:pPr>
              <w:jc w:val="both"/>
              <w:rPr>
                <w:sz w:val="28"/>
                <w:szCs w:val="28"/>
              </w:rPr>
            </w:pPr>
            <w:r w:rsidRPr="00874FC4">
              <w:rPr>
                <w:sz w:val="28"/>
                <w:szCs w:val="28"/>
              </w:rPr>
              <w:t>краевой бюджет</w:t>
            </w:r>
          </w:p>
        </w:tc>
        <w:tc>
          <w:tcPr>
            <w:tcW w:w="1560"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417"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134"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134"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559" w:type="dxa"/>
            <w:vMerge/>
            <w:shd w:val="clear" w:color="auto" w:fill="auto"/>
            <w:vAlign w:val="bottom"/>
          </w:tcPr>
          <w:p w:rsidR="00874FC4" w:rsidRPr="00874FC4" w:rsidRDefault="00874FC4" w:rsidP="00874FC4">
            <w:pPr>
              <w:jc w:val="both"/>
              <w:rPr>
                <w:sz w:val="28"/>
                <w:szCs w:val="28"/>
              </w:rPr>
            </w:pPr>
          </w:p>
        </w:tc>
        <w:tc>
          <w:tcPr>
            <w:tcW w:w="2410" w:type="dxa"/>
            <w:vMerge/>
            <w:shd w:val="clear" w:color="auto" w:fill="auto"/>
          </w:tcPr>
          <w:p w:rsidR="00874FC4" w:rsidRPr="00874FC4" w:rsidRDefault="00874FC4" w:rsidP="00874FC4">
            <w:pPr>
              <w:jc w:val="both"/>
              <w:rPr>
                <w:sz w:val="28"/>
                <w:szCs w:val="28"/>
              </w:rPr>
            </w:pPr>
          </w:p>
        </w:tc>
      </w:tr>
      <w:tr w:rsidR="00874FC4" w:rsidRPr="00874FC4" w:rsidTr="00AA645A">
        <w:tc>
          <w:tcPr>
            <w:tcW w:w="644" w:type="dxa"/>
            <w:vMerge/>
            <w:shd w:val="clear" w:color="auto" w:fill="auto"/>
          </w:tcPr>
          <w:p w:rsidR="00874FC4" w:rsidRPr="00874FC4" w:rsidRDefault="00874FC4" w:rsidP="00874FC4">
            <w:pPr>
              <w:jc w:val="both"/>
              <w:rPr>
                <w:sz w:val="28"/>
                <w:szCs w:val="28"/>
              </w:rPr>
            </w:pPr>
          </w:p>
        </w:tc>
        <w:tc>
          <w:tcPr>
            <w:tcW w:w="2758" w:type="dxa"/>
            <w:vMerge/>
            <w:shd w:val="clear" w:color="auto" w:fill="auto"/>
          </w:tcPr>
          <w:p w:rsidR="00874FC4" w:rsidRPr="00874FC4" w:rsidRDefault="00874FC4" w:rsidP="00874FC4">
            <w:pPr>
              <w:jc w:val="both"/>
              <w:rPr>
                <w:sz w:val="28"/>
                <w:szCs w:val="28"/>
              </w:rPr>
            </w:pPr>
          </w:p>
        </w:tc>
        <w:tc>
          <w:tcPr>
            <w:tcW w:w="1984" w:type="dxa"/>
            <w:shd w:val="clear" w:color="auto" w:fill="auto"/>
          </w:tcPr>
          <w:p w:rsidR="00874FC4" w:rsidRPr="00874FC4" w:rsidRDefault="00874FC4" w:rsidP="00874FC4">
            <w:pPr>
              <w:jc w:val="both"/>
              <w:rPr>
                <w:sz w:val="28"/>
                <w:szCs w:val="28"/>
              </w:rPr>
            </w:pPr>
            <w:r w:rsidRPr="00874FC4">
              <w:rPr>
                <w:sz w:val="28"/>
                <w:szCs w:val="28"/>
              </w:rPr>
              <w:t>федеральный бюджет</w:t>
            </w:r>
          </w:p>
        </w:tc>
        <w:tc>
          <w:tcPr>
            <w:tcW w:w="1560"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417"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134"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134" w:type="dxa"/>
            <w:shd w:val="clear" w:color="auto" w:fill="auto"/>
            <w:vAlign w:val="bottom"/>
          </w:tcPr>
          <w:p w:rsidR="00874FC4" w:rsidRPr="00874FC4" w:rsidRDefault="00874FC4" w:rsidP="00874FC4">
            <w:pPr>
              <w:jc w:val="both"/>
              <w:rPr>
                <w:sz w:val="28"/>
                <w:szCs w:val="28"/>
              </w:rPr>
            </w:pPr>
            <w:r w:rsidRPr="00874FC4">
              <w:rPr>
                <w:sz w:val="28"/>
                <w:szCs w:val="28"/>
              </w:rPr>
              <w:t>-</w:t>
            </w:r>
          </w:p>
        </w:tc>
        <w:tc>
          <w:tcPr>
            <w:tcW w:w="1559" w:type="dxa"/>
            <w:vMerge/>
            <w:shd w:val="clear" w:color="auto" w:fill="auto"/>
            <w:vAlign w:val="bottom"/>
          </w:tcPr>
          <w:p w:rsidR="00874FC4" w:rsidRPr="00874FC4" w:rsidRDefault="00874FC4" w:rsidP="00874FC4">
            <w:pPr>
              <w:jc w:val="both"/>
              <w:rPr>
                <w:sz w:val="28"/>
                <w:szCs w:val="28"/>
              </w:rPr>
            </w:pPr>
          </w:p>
        </w:tc>
        <w:tc>
          <w:tcPr>
            <w:tcW w:w="2410" w:type="dxa"/>
            <w:vMerge/>
            <w:shd w:val="clear" w:color="auto" w:fill="auto"/>
          </w:tcPr>
          <w:p w:rsidR="00874FC4" w:rsidRPr="00874FC4" w:rsidRDefault="00874FC4" w:rsidP="00874FC4">
            <w:pPr>
              <w:jc w:val="both"/>
              <w:rPr>
                <w:sz w:val="28"/>
                <w:szCs w:val="28"/>
              </w:rPr>
            </w:pPr>
          </w:p>
        </w:tc>
      </w:tr>
      <w:tr w:rsidR="00874FC4" w:rsidRPr="00874FC4" w:rsidTr="00AA645A">
        <w:tc>
          <w:tcPr>
            <w:tcW w:w="644" w:type="dxa"/>
            <w:vMerge/>
            <w:shd w:val="clear" w:color="auto" w:fill="auto"/>
          </w:tcPr>
          <w:p w:rsidR="00874FC4" w:rsidRPr="00874FC4" w:rsidRDefault="00874FC4" w:rsidP="00874FC4">
            <w:pPr>
              <w:jc w:val="both"/>
              <w:rPr>
                <w:sz w:val="28"/>
                <w:szCs w:val="28"/>
              </w:rPr>
            </w:pPr>
          </w:p>
        </w:tc>
        <w:tc>
          <w:tcPr>
            <w:tcW w:w="2758" w:type="dxa"/>
            <w:vMerge/>
            <w:shd w:val="clear" w:color="auto" w:fill="auto"/>
          </w:tcPr>
          <w:p w:rsidR="00874FC4" w:rsidRPr="00874FC4" w:rsidRDefault="00874FC4" w:rsidP="00874FC4">
            <w:pPr>
              <w:jc w:val="both"/>
              <w:rPr>
                <w:sz w:val="28"/>
                <w:szCs w:val="28"/>
              </w:rPr>
            </w:pPr>
          </w:p>
        </w:tc>
        <w:tc>
          <w:tcPr>
            <w:tcW w:w="1984" w:type="dxa"/>
            <w:shd w:val="clear" w:color="auto" w:fill="auto"/>
          </w:tcPr>
          <w:p w:rsidR="00874FC4" w:rsidRPr="00874FC4" w:rsidRDefault="00874FC4" w:rsidP="00874FC4">
            <w:pPr>
              <w:jc w:val="both"/>
              <w:rPr>
                <w:sz w:val="28"/>
                <w:szCs w:val="28"/>
              </w:rPr>
            </w:pPr>
            <w:r w:rsidRPr="00874FC4">
              <w:rPr>
                <w:sz w:val="28"/>
                <w:szCs w:val="28"/>
              </w:rPr>
              <w:t>внебюджетные источники</w:t>
            </w:r>
          </w:p>
        </w:tc>
        <w:tc>
          <w:tcPr>
            <w:tcW w:w="1560" w:type="dxa"/>
            <w:shd w:val="clear" w:color="auto" w:fill="auto"/>
          </w:tcPr>
          <w:p w:rsidR="00874FC4" w:rsidRPr="00874FC4" w:rsidRDefault="00874FC4" w:rsidP="00874FC4">
            <w:pPr>
              <w:jc w:val="both"/>
              <w:rPr>
                <w:sz w:val="28"/>
                <w:szCs w:val="28"/>
              </w:rPr>
            </w:pPr>
            <w:r w:rsidRPr="00874FC4">
              <w:rPr>
                <w:sz w:val="28"/>
                <w:szCs w:val="28"/>
              </w:rPr>
              <w:t>-</w:t>
            </w:r>
          </w:p>
        </w:tc>
        <w:tc>
          <w:tcPr>
            <w:tcW w:w="1417" w:type="dxa"/>
            <w:shd w:val="clear" w:color="auto" w:fill="auto"/>
          </w:tcPr>
          <w:p w:rsidR="00874FC4" w:rsidRPr="00874FC4" w:rsidRDefault="00874FC4" w:rsidP="00874FC4">
            <w:pPr>
              <w:jc w:val="both"/>
              <w:rPr>
                <w:sz w:val="28"/>
                <w:szCs w:val="28"/>
              </w:rPr>
            </w:pPr>
            <w:r w:rsidRPr="00874FC4">
              <w:rPr>
                <w:sz w:val="28"/>
                <w:szCs w:val="28"/>
              </w:rPr>
              <w:t>-</w:t>
            </w:r>
          </w:p>
        </w:tc>
        <w:tc>
          <w:tcPr>
            <w:tcW w:w="1134" w:type="dxa"/>
            <w:shd w:val="clear" w:color="auto" w:fill="auto"/>
          </w:tcPr>
          <w:p w:rsidR="00874FC4" w:rsidRPr="00874FC4" w:rsidRDefault="00874FC4" w:rsidP="00874FC4">
            <w:pPr>
              <w:jc w:val="both"/>
              <w:rPr>
                <w:sz w:val="28"/>
                <w:szCs w:val="28"/>
              </w:rPr>
            </w:pPr>
            <w:r w:rsidRPr="00874FC4">
              <w:rPr>
                <w:sz w:val="28"/>
                <w:szCs w:val="28"/>
              </w:rPr>
              <w:t>-</w:t>
            </w:r>
          </w:p>
        </w:tc>
        <w:tc>
          <w:tcPr>
            <w:tcW w:w="1134" w:type="dxa"/>
            <w:shd w:val="clear" w:color="auto" w:fill="auto"/>
          </w:tcPr>
          <w:p w:rsidR="00874FC4" w:rsidRPr="00874FC4" w:rsidRDefault="00874FC4" w:rsidP="00874FC4">
            <w:pPr>
              <w:jc w:val="both"/>
              <w:rPr>
                <w:sz w:val="28"/>
                <w:szCs w:val="28"/>
              </w:rPr>
            </w:pPr>
            <w:r w:rsidRPr="00874FC4">
              <w:rPr>
                <w:sz w:val="28"/>
                <w:szCs w:val="28"/>
              </w:rPr>
              <w:t>-</w:t>
            </w:r>
          </w:p>
        </w:tc>
        <w:tc>
          <w:tcPr>
            <w:tcW w:w="1559" w:type="dxa"/>
            <w:vMerge/>
            <w:shd w:val="clear" w:color="auto" w:fill="auto"/>
            <w:vAlign w:val="bottom"/>
          </w:tcPr>
          <w:p w:rsidR="00874FC4" w:rsidRPr="00874FC4" w:rsidRDefault="00874FC4" w:rsidP="00874FC4">
            <w:pPr>
              <w:jc w:val="both"/>
              <w:rPr>
                <w:sz w:val="28"/>
                <w:szCs w:val="28"/>
              </w:rPr>
            </w:pPr>
          </w:p>
        </w:tc>
        <w:tc>
          <w:tcPr>
            <w:tcW w:w="2410" w:type="dxa"/>
            <w:vMerge/>
            <w:shd w:val="clear" w:color="auto" w:fill="auto"/>
          </w:tcPr>
          <w:p w:rsidR="00874FC4" w:rsidRPr="00874FC4" w:rsidRDefault="00874FC4" w:rsidP="00874FC4">
            <w:pPr>
              <w:jc w:val="both"/>
              <w:rPr>
                <w:sz w:val="28"/>
                <w:szCs w:val="28"/>
              </w:rPr>
            </w:pPr>
          </w:p>
        </w:tc>
      </w:tr>
    </w:tbl>
    <w:p w:rsidR="006C6795" w:rsidRPr="00DA1B96" w:rsidRDefault="006C6795" w:rsidP="006C6795">
      <w:pPr>
        <w:rPr>
          <w:bCs/>
          <w:sz w:val="28"/>
          <w:szCs w:val="28"/>
        </w:rPr>
      </w:pPr>
    </w:p>
    <w:p w:rsidR="006C6795" w:rsidRPr="00DA1B96" w:rsidRDefault="006C6795" w:rsidP="00F86662">
      <w:pPr>
        <w:widowControl w:val="0"/>
        <w:autoSpaceDE w:val="0"/>
        <w:autoSpaceDN w:val="0"/>
        <w:adjustRightInd w:val="0"/>
        <w:ind w:left="9100"/>
        <w:jc w:val="right"/>
        <w:rPr>
          <w:sz w:val="28"/>
          <w:szCs w:val="28"/>
        </w:rPr>
      </w:pPr>
    </w:p>
    <w:p w:rsidR="00C865CB" w:rsidRPr="00C865CB" w:rsidRDefault="00B67C2A" w:rsidP="00C865CB">
      <w:pPr>
        <w:widowControl w:val="0"/>
        <w:shd w:val="clear" w:color="auto" w:fill="FFFFFF"/>
        <w:autoSpaceDE w:val="0"/>
        <w:autoSpaceDN w:val="0"/>
        <w:adjustRightInd w:val="0"/>
        <w:jc w:val="both"/>
        <w:rPr>
          <w:bCs/>
          <w:color w:val="000000"/>
          <w:spacing w:val="-7"/>
          <w:sz w:val="28"/>
          <w:szCs w:val="28"/>
        </w:rPr>
      </w:pPr>
      <w:r>
        <w:rPr>
          <w:bCs/>
          <w:color w:val="000000"/>
          <w:spacing w:val="-7"/>
          <w:sz w:val="28"/>
          <w:szCs w:val="28"/>
        </w:rPr>
        <w:t>Глава</w:t>
      </w:r>
    </w:p>
    <w:p w:rsidR="00AA645A" w:rsidRDefault="00C865CB" w:rsidP="00460654">
      <w:pPr>
        <w:widowControl w:val="0"/>
        <w:shd w:val="clear" w:color="auto" w:fill="FFFFFF"/>
        <w:autoSpaceDE w:val="0"/>
        <w:autoSpaceDN w:val="0"/>
        <w:adjustRightInd w:val="0"/>
        <w:jc w:val="both"/>
        <w:rPr>
          <w:sz w:val="28"/>
          <w:szCs w:val="28"/>
        </w:rPr>
      </w:pPr>
      <w:r w:rsidRPr="00C865CB">
        <w:rPr>
          <w:bCs/>
          <w:color w:val="000000"/>
          <w:spacing w:val="-7"/>
          <w:sz w:val="28"/>
          <w:szCs w:val="28"/>
        </w:rPr>
        <w:t>Центрального сельского поселения Белоглинского</w:t>
      </w:r>
      <w:r w:rsidR="00B67C2A">
        <w:rPr>
          <w:bCs/>
          <w:color w:val="000000"/>
          <w:spacing w:val="-7"/>
          <w:sz w:val="28"/>
          <w:szCs w:val="28"/>
        </w:rPr>
        <w:t xml:space="preserve"> района</w:t>
      </w:r>
      <w:r w:rsidRPr="00C865CB">
        <w:rPr>
          <w:bCs/>
          <w:color w:val="000000"/>
          <w:spacing w:val="-7"/>
          <w:sz w:val="28"/>
          <w:szCs w:val="28"/>
        </w:rPr>
        <w:t xml:space="preserve">                                                                 </w:t>
      </w:r>
      <w:r w:rsidR="0068711E">
        <w:rPr>
          <w:bCs/>
          <w:color w:val="000000"/>
          <w:spacing w:val="-7"/>
          <w:sz w:val="28"/>
          <w:szCs w:val="28"/>
        </w:rPr>
        <w:t xml:space="preserve"> </w:t>
      </w:r>
      <w:r w:rsidRPr="00C865CB">
        <w:rPr>
          <w:bCs/>
          <w:color w:val="000000"/>
          <w:spacing w:val="-7"/>
          <w:sz w:val="28"/>
          <w:szCs w:val="28"/>
        </w:rPr>
        <w:t xml:space="preserve"> </w:t>
      </w:r>
      <w:r w:rsidR="00B67C2A">
        <w:rPr>
          <w:bCs/>
          <w:color w:val="000000"/>
          <w:spacing w:val="-7"/>
          <w:sz w:val="28"/>
          <w:szCs w:val="28"/>
        </w:rPr>
        <w:t>Е.А.Курленко</w:t>
      </w:r>
      <w:r w:rsidR="00B67C2A" w:rsidRPr="00B012A5">
        <w:rPr>
          <w:b/>
          <w:szCs w:val="28"/>
        </w:rPr>
        <w:t xml:space="preserve"> </w:t>
      </w:r>
      <w:r w:rsidR="00B012A5" w:rsidRPr="00B012A5">
        <w:rPr>
          <w:b/>
          <w:szCs w:val="28"/>
        </w:rPr>
        <w:br w:type="page"/>
      </w:r>
    </w:p>
    <w:p w:rsidR="00F764D1" w:rsidRPr="00DA1B96" w:rsidRDefault="00F764D1" w:rsidP="00DA1B96">
      <w:pPr>
        <w:widowControl w:val="0"/>
        <w:autoSpaceDE w:val="0"/>
        <w:autoSpaceDN w:val="0"/>
        <w:adjustRightInd w:val="0"/>
        <w:jc w:val="right"/>
        <w:rPr>
          <w:sz w:val="28"/>
          <w:szCs w:val="28"/>
        </w:rPr>
      </w:pPr>
      <w:r w:rsidRPr="00DA1B96">
        <w:rPr>
          <w:sz w:val="28"/>
          <w:szCs w:val="28"/>
        </w:rPr>
        <w:lastRenderedPageBreak/>
        <w:t>Приложение 2</w:t>
      </w:r>
    </w:p>
    <w:p w:rsidR="00F764D1" w:rsidRPr="00DA1B96" w:rsidRDefault="00F764D1" w:rsidP="00DA1B96">
      <w:pPr>
        <w:widowControl w:val="0"/>
        <w:autoSpaceDE w:val="0"/>
        <w:autoSpaceDN w:val="0"/>
        <w:adjustRightInd w:val="0"/>
        <w:ind w:left="9100"/>
        <w:jc w:val="right"/>
        <w:rPr>
          <w:sz w:val="28"/>
          <w:szCs w:val="28"/>
        </w:rPr>
      </w:pPr>
      <w:r w:rsidRPr="00DA1B96">
        <w:rPr>
          <w:sz w:val="28"/>
          <w:szCs w:val="28"/>
        </w:rPr>
        <w:t>к постановлению администрации</w:t>
      </w:r>
    </w:p>
    <w:p w:rsidR="00F764D1" w:rsidRPr="00DA1B96" w:rsidRDefault="00F764D1" w:rsidP="00DA1B96">
      <w:pPr>
        <w:widowControl w:val="0"/>
        <w:autoSpaceDE w:val="0"/>
        <w:autoSpaceDN w:val="0"/>
        <w:adjustRightInd w:val="0"/>
        <w:ind w:left="9100"/>
        <w:jc w:val="right"/>
        <w:rPr>
          <w:sz w:val="28"/>
          <w:szCs w:val="28"/>
        </w:rPr>
      </w:pPr>
      <w:r w:rsidRPr="00DA1B96">
        <w:rPr>
          <w:sz w:val="28"/>
          <w:szCs w:val="28"/>
        </w:rPr>
        <w:t>Центрального сельского поселения</w:t>
      </w:r>
    </w:p>
    <w:p w:rsidR="00F764D1" w:rsidRPr="00DA1B96" w:rsidRDefault="00F764D1" w:rsidP="00DA1B96">
      <w:pPr>
        <w:widowControl w:val="0"/>
        <w:autoSpaceDE w:val="0"/>
        <w:autoSpaceDN w:val="0"/>
        <w:adjustRightInd w:val="0"/>
        <w:ind w:left="9100"/>
        <w:jc w:val="right"/>
        <w:rPr>
          <w:sz w:val="28"/>
          <w:szCs w:val="28"/>
        </w:rPr>
      </w:pPr>
      <w:r w:rsidRPr="00DA1B96">
        <w:rPr>
          <w:sz w:val="28"/>
          <w:szCs w:val="28"/>
        </w:rPr>
        <w:t>Белоглинского района</w:t>
      </w:r>
    </w:p>
    <w:p w:rsidR="00F764D1" w:rsidRPr="00E41AE9" w:rsidRDefault="006C6795" w:rsidP="000A0430">
      <w:pPr>
        <w:widowControl w:val="0"/>
        <w:autoSpaceDE w:val="0"/>
        <w:autoSpaceDN w:val="0"/>
        <w:adjustRightInd w:val="0"/>
        <w:ind w:left="9100"/>
        <w:jc w:val="center"/>
        <w:rPr>
          <w:sz w:val="28"/>
          <w:szCs w:val="28"/>
        </w:rPr>
      </w:pPr>
      <w:r w:rsidRPr="00DA1B96">
        <w:rPr>
          <w:sz w:val="28"/>
          <w:szCs w:val="28"/>
        </w:rPr>
        <w:t xml:space="preserve">от </w:t>
      </w:r>
      <w:r w:rsidR="001C0E05">
        <w:rPr>
          <w:sz w:val="28"/>
          <w:szCs w:val="28"/>
        </w:rPr>
        <w:t>2</w:t>
      </w:r>
      <w:r w:rsidR="00B67C2A">
        <w:rPr>
          <w:sz w:val="28"/>
          <w:szCs w:val="28"/>
        </w:rPr>
        <w:t>3</w:t>
      </w:r>
      <w:r w:rsidR="00592C8F">
        <w:rPr>
          <w:sz w:val="28"/>
          <w:szCs w:val="28"/>
        </w:rPr>
        <w:t>.</w:t>
      </w:r>
      <w:r w:rsidR="00B67C2A">
        <w:rPr>
          <w:sz w:val="28"/>
          <w:szCs w:val="28"/>
        </w:rPr>
        <w:t>12</w:t>
      </w:r>
      <w:r w:rsidRPr="00DA1B96">
        <w:rPr>
          <w:sz w:val="28"/>
          <w:szCs w:val="28"/>
        </w:rPr>
        <w:t>.</w:t>
      </w:r>
      <w:r w:rsidR="00F764D1" w:rsidRPr="00DA1B96">
        <w:rPr>
          <w:sz w:val="28"/>
          <w:szCs w:val="28"/>
        </w:rPr>
        <w:t>20</w:t>
      </w:r>
      <w:r w:rsidR="00460654">
        <w:rPr>
          <w:sz w:val="28"/>
          <w:szCs w:val="28"/>
        </w:rPr>
        <w:t>20</w:t>
      </w:r>
      <w:r w:rsidR="00F764D1" w:rsidRPr="00DA1B96">
        <w:rPr>
          <w:sz w:val="28"/>
          <w:szCs w:val="28"/>
        </w:rPr>
        <w:t xml:space="preserve"> №</w:t>
      </w:r>
      <w:r w:rsidR="00B67C2A">
        <w:rPr>
          <w:sz w:val="28"/>
          <w:szCs w:val="28"/>
        </w:rPr>
        <w:t>67</w:t>
      </w:r>
      <w:r w:rsidR="00460654">
        <w:rPr>
          <w:sz w:val="28"/>
          <w:szCs w:val="28"/>
        </w:rPr>
        <w:t>/</w:t>
      </w:r>
      <w:r w:rsidR="00DE794F">
        <w:rPr>
          <w:sz w:val="28"/>
          <w:szCs w:val="28"/>
        </w:rPr>
        <w:t>4</w:t>
      </w:r>
    </w:p>
    <w:p w:rsidR="00F764D1" w:rsidRPr="00DA1B96" w:rsidRDefault="00F764D1" w:rsidP="00DA1B96">
      <w:pPr>
        <w:widowControl w:val="0"/>
        <w:autoSpaceDE w:val="0"/>
        <w:autoSpaceDN w:val="0"/>
        <w:adjustRightInd w:val="0"/>
        <w:ind w:left="9100"/>
        <w:jc w:val="right"/>
        <w:rPr>
          <w:sz w:val="28"/>
          <w:szCs w:val="28"/>
        </w:rPr>
      </w:pPr>
    </w:p>
    <w:p w:rsidR="006C6795" w:rsidRPr="00DA1B96" w:rsidRDefault="006C6795" w:rsidP="006C6795">
      <w:pPr>
        <w:pStyle w:val="a3"/>
        <w:ind w:left="4500"/>
        <w:jc w:val="center"/>
        <w:rPr>
          <w:szCs w:val="28"/>
          <w:lang w:val="ru-RU"/>
        </w:rPr>
      </w:pPr>
    </w:p>
    <w:p w:rsidR="006C6795" w:rsidRPr="00DA1B96" w:rsidRDefault="006C6795" w:rsidP="00DA1B96">
      <w:pPr>
        <w:pStyle w:val="a3"/>
        <w:ind w:hanging="142"/>
        <w:jc w:val="center"/>
        <w:rPr>
          <w:b/>
          <w:bCs/>
          <w:szCs w:val="28"/>
          <w:lang w:val="ru-RU"/>
        </w:rPr>
      </w:pPr>
      <w:r w:rsidRPr="00DA1B96">
        <w:rPr>
          <w:b/>
          <w:bCs/>
          <w:szCs w:val="28"/>
          <w:lang w:val="ru-RU"/>
        </w:rPr>
        <w:t>Обоснование</w:t>
      </w:r>
    </w:p>
    <w:p w:rsidR="006C6795" w:rsidRPr="00DA1B96" w:rsidRDefault="006C6795" w:rsidP="00DA1B96">
      <w:pPr>
        <w:pStyle w:val="a3"/>
        <w:ind w:hanging="142"/>
        <w:jc w:val="center"/>
        <w:rPr>
          <w:b/>
          <w:szCs w:val="28"/>
          <w:lang w:val="ru-RU"/>
        </w:rPr>
      </w:pPr>
      <w:r w:rsidRPr="00DA1B96">
        <w:rPr>
          <w:b/>
          <w:bCs/>
          <w:szCs w:val="28"/>
          <w:lang w:val="ru-RU"/>
        </w:rPr>
        <w:t xml:space="preserve">ресурсного обеспечения </w:t>
      </w:r>
      <w:r w:rsidRPr="00DA1B96">
        <w:rPr>
          <w:b/>
          <w:szCs w:val="28"/>
          <w:lang w:val="ru-RU"/>
        </w:rPr>
        <w:t>муниципальной программе «Повышение квалификации и подготовка кадров муниципальных учреждений Центрального сельского поселения Белоглинского района»</w:t>
      </w:r>
    </w:p>
    <w:p w:rsidR="006C6795" w:rsidRPr="00DA1B96" w:rsidRDefault="006C6795" w:rsidP="006C6795">
      <w:pPr>
        <w:ind w:firstLine="4500"/>
        <w:jc w:val="center"/>
        <w:rPr>
          <w:sz w:val="28"/>
          <w:szCs w:val="28"/>
        </w:rPr>
      </w:pPr>
    </w:p>
    <w:tbl>
      <w:tblPr>
        <w:tblW w:w="140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2101"/>
        <w:gridCol w:w="16"/>
        <w:gridCol w:w="2761"/>
        <w:gridCol w:w="1814"/>
        <w:gridCol w:w="2101"/>
        <w:gridCol w:w="2616"/>
      </w:tblGrid>
      <w:tr w:rsidR="006C6795" w:rsidRPr="00DA1B96" w:rsidTr="00DA1B96">
        <w:trPr>
          <w:trHeight w:val="482"/>
        </w:trPr>
        <w:tc>
          <w:tcPr>
            <w:tcW w:w="2624" w:type="dxa"/>
            <w:vMerge w:val="restart"/>
            <w:shd w:val="clear" w:color="auto" w:fill="auto"/>
          </w:tcPr>
          <w:p w:rsidR="006C6795" w:rsidRPr="00DA1B96" w:rsidRDefault="006C6795" w:rsidP="00CA64F6">
            <w:pPr>
              <w:jc w:val="center"/>
              <w:rPr>
                <w:bCs/>
                <w:sz w:val="28"/>
                <w:szCs w:val="28"/>
              </w:rPr>
            </w:pPr>
            <w:r w:rsidRPr="00DA1B96">
              <w:rPr>
                <w:bCs/>
                <w:sz w:val="28"/>
                <w:szCs w:val="28"/>
              </w:rPr>
              <w:t>Годы реализации</w:t>
            </w:r>
          </w:p>
        </w:tc>
        <w:tc>
          <w:tcPr>
            <w:tcW w:w="11409" w:type="dxa"/>
            <w:gridSpan w:val="6"/>
            <w:shd w:val="clear" w:color="auto" w:fill="auto"/>
          </w:tcPr>
          <w:p w:rsidR="006C6795" w:rsidRPr="00DA1B96" w:rsidRDefault="006C6795" w:rsidP="00CA64F6">
            <w:pPr>
              <w:jc w:val="center"/>
              <w:rPr>
                <w:bCs/>
                <w:sz w:val="28"/>
                <w:szCs w:val="28"/>
              </w:rPr>
            </w:pPr>
            <w:r w:rsidRPr="00DA1B96">
              <w:rPr>
                <w:bCs/>
                <w:sz w:val="28"/>
                <w:szCs w:val="28"/>
              </w:rPr>
              <w:t>Объем финансирования, тыс. рублей</w:t>
            </w:r>
          </w:p>
        </w:tc>
      </w:tr>
      <w:tr w:rsidR="006C6795" w:rsidRPr="00DA1B96" w:rsidTr="00DA1B96">
        <w:trPr>
          <w:trHeight w:val="482"/>
        </w:trPr>
        <w:tc>
          <w:tcPr>
            <w:tcW w:w="2624" w:type="dxa"/>
            <w:vMerge/>
            <w:shd w:val="clear" w:color="auto" w:fill="auto"/>
          </w:tcPr>
          <w:p w:rsidR="006C6795" w:rsidRPr="00DA1B96" w:rsidRDefault="006C6795" w:rsidP="00CA64F6">
            <w:pPr>
              <w:jc w:val="center"/>
              <w:rPr>
                <w:bCs/>
                <w:sz w:val="28"/>
                <w:szCs w:val="28"/>
              </w:rPr>
            </w:pPr>
          </w:p>
        </w:tc>
        <w:tc>
          <w:tcPr>
            <w:tcW w:w="2117" w:type="dxa"/>
            <w:gridSpan w:val="2"/>
            <w:vMerge w:val="restart"/>
            <w:shd w:val="clear" w:color="auto" w:fill="auto"/>
          </w:tcPr>
          <w:p w:rsidR="006C6795" w:rsidRPr="00DA1B96" w:rsidRDefault="006C6795" w:rsidP="00CA64F6">
            <w:pPr>
              <w:jc w:val="center"/>
              <w:rPr>
                <w:bCs/>
                <w:sz w:val="28"/>
                <w:szCs w:val="28"/>
              </w:rPr>
            </w:pPr>
            <w:r w:rsidRPr="00DA1B96">
              <w:rPr>
                <w:bCs/>
                <w:sz w:val="28"/>
                <w:szCs w:val="28"/>
              </w:rPr>
              <w:t>всего</w:t>
            </w:r>
          </w:p>
        </w:tc>
        <w:tc>
          <w:tcPr>
            <w:tcW w:w="9292" w:type="dxa"/>
            <w:gridSpan w:val="4"/>
            <w:shd w:val="clear" w:color="auto" w:fill="auto"/>
          </w:tcPr>
          <w:p w:rsidR="006C6795" w:rsidRPr="00DA1B96" w:rsidRDefault="006C6795" w:rsidP="00E45BC3">
            <w:pPr>
              <w:jc w:val="center"/>
              <w:rPr>
                <w:bCs/>
                <w:sz w:val="28"/>
                <w:szCs w:val="28"/>
              </w:rPr>
            </w:pPr>
            <w:r w:rsidRPr="00DA1B96">
              <w:rPr>
                <w:bCs/>
                <w:sz w:val="28"/>
                <w:szCs w:val="28"/>
              </w:rPr>
              <w:t>В разрезеисточников финансирования</w:t>
            </w:r>
          </w:p>
        </w:tc>
      </w:tr>
      <w:tr w:rsidR="006C6795" w:rsidRPr="00DA1B96" w:rsidTr="00DA1B96">
        <w:trPr>
          <w:trHeight w:val="965"/>
        </w:trPr>
        <w:tc>
          <w:tcPr>
            <w:tcW w:w="2624" w:type="dxa"/>
            <w:vMerge/>
            <w:shd w:val="clear" w:color="auto" w:fill="auto"/>
          </w:tcPr>
          <w:p w:rsidR="006C6795" w:rsidRPr="00DA1B96" w:rsidRDefault="006C6795" w:rsidP="00CA64F6">
            <w:pPr>
              <w:jc w:val="center"/>
              <w:rPr>
                <w:bCs/>
                <w:sz w:val="28"/>
                <w:szCs w:val="28"/>
              </w:rPr>
            </w:pPr>
          </w:p>
        </w:tc>
        <w:tc>
          <w:tcPr>
            <w:tcW w:w="2117" w:type="dxa"/>
            <w:gridSpan w:val="2"/>
            <w:vMerge/>
            <w:shd w:val="clear" w:color="auto" w:fill="auto"/>
          </w:tcPr>
          <w:p w:rsidR="006C6795" w:rsidRPr="00DA1B96" w:rsidRDefault="006C6795" w:rsidP="00CA64F6">
            <w:pPr>
              <w:jc w:val="center"/>
              <w:rPr>
                <w:bCs/>
                <w:sz w:val="28"/>
                <w:szCs w:val="28"/>
              </w:rPr>
            </w:pPr>
          </w:p>
        </w:tc>
        <w:tc>
          <w:tcPr>
            <w:tcW w:w="2761" w:type="dxa"/>
            <w:shd w:val="clear" w:color="auto" w:fill="auto"/>
          </w:tcPr>
          <w:p w:rsidR="006C6795" w:rsidRPr="00DA1B96" w:rsidRDefault="006C6795" w:rsidP="00CA64F6">
            <w:pPr>
              <w:jc w:val="center"/>
              <w:rPr>
                <w:bCs/>
                <w:sz w:val="28"/>
                <w:szCs w:val="28"/>
              </w:rPr>
            </w:pPr>
            <w:r w:rsidRPr="00DA1B96">
              <w:rPr>
                <w:bCs/>
                <w:sz w:val="28"/>
                <w:szCs w:val="28"/>
              </w:rPr>
              <w:t xml:space="preserve">Федеральный  бюджет </w:t>
            </w:r>
          </w:p>
        </w:tc>
        <w:tc>
          <w:tcPr>
            <w:tcW w:w="1814" w:type="dxa"/>
            <w:shd w:val="clear" w:color="auto" w:fill="auto"/>
          </w:tcPr>
          <w:p w:rsidR="006C6795" w:rsidRPr="00DA1B96" w:rsidRDefault="006C6795" w:rsidP="00CA64F6">
            <w:pPr>
              <w:jc w:val="center"/>
              <w:rPr>
                <w:bCs/>
                <w:sz w:val="28"/>
                <w:szCs w:val="28"/>
              </w:rPr>
            </w:pPr>
            <w:r w:rsidRPr="00DA1B96">
              <w:rPr>
                <w:bCs/>
                <w:sz w:val="28"/>
                <w:szCs w:val="28"/>
              </w:rPr>
              <w:t>Краевой бюджет</w:t>
            </w:r>
          </w:p>
        </w:tc>
        <w:tc>
          <w:tcPr>
            <w:tcW w:w="2101" w:type="dxa"/>
            <w:shd w:val="clear" w:color="auto" w:fill="auto"/>
          </w:tcPr>
          <w:p w:rsidR="006C6795" w:rsidRPr="00DA1B96" w:rsidRDefault="006C6795" w:rsidP="00CA64F6">
            <w:pPr>
              <w:jc w:val="center"/>
              <w:rPr>
                <w:bCs/>
                <w:sz w:val="28"/>
                <w:szCs w:val="28"/>
              </w:rPr>
            </w:pPr>
            <w:r w:rsidRPr="00DA1B96">
              <w:rPr>
                <w:bCs/>
                <w:sz w:val="28"/>
                <w:szCs w:val="28"/>
              </w:rPr>
              <w:t>Местный бюджет</w:t>
            </w:r>
          </w:p>
        </w:tc>
        <w:tc>
          <w:tcPr>
            <w:tcW w:w="2616" w:type="dxa"/>
            <w:shd w:val="clear" w:color="auto" w:fill="auto"/>
          </w:tcPr>
          <w:p w:rsidR="006C6795" w:rsidRPr="00DA1B96" w:rsidRDefault="006C6795" w:rsidP="00CA64F6">
            <w:pPr>
              <w:jc w:val="center"/>
              <w:rPr>
                <w:b/>
                <w:bCs/>
                <w:sz w:val="28"/>
                <w:szCs w:val="28"/>
              </w:rPr>
            </w:pPr>
            <w:r w:rsidRPr="00DA1B96">
              <w:rPr>
                <w:bCs/>
                <w:sz w:val="28"/>
                <w:szCs w:val="28"/>
              </w:rPr>
              <w:t>Внебюджетные источники</w:t>
            </w:r>
          </w:p>
        </w:tc>
      </w:tr>
      <w:tr w:rsidR="006C6795" w:rsidRPr="00DA1B96" w:rsidTr="00DA1B96">
        <w:trPr>
          <w:trHeight w:val="461"/>
        </w:trPr>
        <w:tc>
          <w:tcPr>
            <w:tcW w:w="2624" w:type="dxa"/>
            <w:shd w:val="clear" w:color="auto" w:fill="auto"/>
          </w:tcPr>
          <w:p w:rsidR="006C6795" w:rsidRPr="00DA1B96" w:rsidRDefault="006C6795" w:rsidP="00CA64F6">
            <w:pPr>
              <w:jc w:val="center"/>
              <w:rPr>
                <w:b/>
                <w:bCs/>
                <w:sz w:val="28"/>
                <w:szCs w:val="28"/>
              </w:rPr>
            </w:pPr>
            <w:r w:rsidRPr="00DA1B96">
              <w:rPr>
                <w:b/>
                <w:bCs/>
                <w:sz w:val="28"/>
                <w:szCs w:val="28"/>
              </w:rPr>
              <w:t>1</w:t>
            </w:r>
          </w:p>
        </w:tc>
        <w:tc>
          <w:tcPr>
            <w:tcW w:w="2117" w:type="dxa"/>
            <w:gridSpan w:val="2"/>
            <w:shd w:val="clear" w:color="auto" w:fill="auto"/>
          </w:tcPr>
          <w:p w:rsidR="006C6795" w:rsidRPr="00DA1B96" w:rsidRDefault="006C6795" w:rsidP="00CA64F6">
            <w:pPr>
              <w:jc w:val="center"/>
              <w:rPr>
                <w:b/>
                <w:bCs/>
                <w:sz w:val="28"/>
                <w:szCs w:val="28"/>
              </w:rPr>
            </w:pPr>
            <w:r w:rsidRPr="00DA1B96">
              <w:rPr>
                <w:b/>
                <w:bCs/>
                <w:sz w:val="28"/>
                <w:szCs w:val="28"/>
              </w:rPr>
              <w:t>2</w:t>
            </w:r>
          </w:p>
        </w:tc>
        <w:tc>
          <w:tcPr>
            <w:tcW w:w="2761" w:type="dxa"/>
            <w:shd w:val="clear" w:color="auto" w:fill="auto"/>
          </w:tcPr>
          <w:p w:rsidR="006C6795" w:rsidRPr="00DA1B96" w:rsidRDefault="006C6795" w:rsidP="00CA64F6">
            <w:pPr>
              <w:jc w:val="center"/>
              <w:rPr>
                <w:b/>
                <w:bCs/>
                <w:sz w:val="28"/>
                <w:szCs w:val="28"/>
              </w:rPr>
            </w:pPr>
            <w:r w:rsidRPr="00DA1B96">
              <w:rPr>
                <w:b/>
                <w:bCs/>
                <w:sz w:val="28"/>
                <w:szCs w:val="28"/>
              </w:rPr>
              <w:t>3</w:t>
            </w:r>
          </w:p>
        </w:tc>
        <w:tc>
          <w:tcPr>
            <w:tcW w:w="1814" w:type="dxa"/>
            <w:shd w:val="clear" w:color="auto" w:fill="auto"/>
          </w:tcPr>
          <w:p w:rsidR="006C6795" w:rsidRPr="00DA1B96" w:rsidRDefault="006C6795" w:rsidP="00CA64F6">
            <w:pPr>
              <w:jc w:val="center"/>
              <w:rPr>
                <w:b/>
                <w:bCs/>
                <w:sz w:val="28"/>
                <w:szCs w:val="28"/>
              </w:rPr>
            </w:pPr>
            <w:r w:rsidRPr="00DA1B96">
              <w:rPr>
                <w:b/>
                <w:bCs/>
                <w:sz w:val="28"/>
                <w:szCs w:val="28"/>
              </w:rPr>
              <w:t>4</w:t>
            </w:r>
          </w:p>
        </w:tc>
        <w:tc>
          <w:tcPr>
            <w:tcW w:w="2101" w:type="dxa"/>
            <w:shd w:val="clear" w:color="auto" w:fill="auto"/>
          </w:tcPr>
          <w:p w:rsidR="006C6795" w:rsidRPr="00DA1B96" w:rsidRDefault="006C6795" w:rsidP="00CA64F6">
            <w:pPr>
              <w:jc w:val="center"/>
              <w:rPr>
                <w:b/>
                <w:bCs/>
                <w:sz w:val="28"/>
                <w:szCs w:val="28"/>
              </w:rPr>
            </w:pPr>
            <w:r w:rsidRPr="00DA1B96">
              <w:rPr>
                <w:b/>
                <w:bCs/>
                <w:sz w:val="28"/>
                <w:szCs w:val="28"/>
              </w:rPr>
              <w:t>5</w:t>
            </w:r>
          </w:p>
        </w:tc>
        <w:tc>
          <w:tcPr>
            <w:tcW w:w="2616" w:type="dxa"/>
            <w:shd w:val="clear" w:color="auto" w:fill="auto"/>
          </w:tcPr>
          <w:p w:rsidR="006C6795" w:rsidRPr="00DA1B96" w:rsidRDefault="006C6795" w:rsidP="00CA64F6">
            <w:pPr>
              <w:jc w:val="center"/>
              <w:rPr>
                <w:b/>
                <w:bCs/>
                <w:sz w:val="28"/>
                <w:szCs w:val="28"/>
              </w:rPr>
            </w:pPr>
            <w:r w:rsidRPr="00DA1B96">
              <w:rPr>
                <w:b/>
                <w:bCs/>
                <w:sz w:val="28"/>
                <w:szCs w:val="28"/>
              </w:rPr>
              <w:t>6</w:t>
            </w:r>
          </w:p>
        </w:tc>
      </w:tr>
      <w:tr w:rsidR="006C6795" w:rsidRPr="00DA1B96" w:rsidTr="00DA1B96">
        <w:trPr>
          <w:trHeight w:val="1402"/>
        </w:trPr>
        <w:tc>
          <w:tcPr>
            <w:tcW w:w="14033" w:type="dxa"/>
            <w:gridSpan w:val="7"/>
            <w:shd w:val="clear" w:color="auto" w:fill="auto"/>
          </w:tcPr>
          <w:p w:rsidR="006C6795" w:rsidRPr="00DA1B96" w:rsidRDefault="006C6795" w:rsidP="00CA64F6">
            <w:pPr>
              <w:jc w:val="center"/>
              <w:rPr>
                <w:b/>
                <w:bCs/>
                <w:sz w:val="28"/>
                <w:szCs w:val="28"/>
              </w:rPr>
            </w:pPr>
            <w:r w:rsidRPr="00DA1B96">
              <w:rPr>
                <w:b/>
                <w:bCs/>
                <w:sz w:val="28"/>
                <w:szCs w:val="28"/>
              </w:rPr>
              <w:t xml:space="preserve">Основное мероприятия № 1 </w:t>
            </w:r>
            <w:r w:rsidRPr="00DA1B96">
              <w:rPr>
                <w:b/>
                <w:sz w:val="28"/>
                <w:szCs w:val="28"/>
              </w:rPr>
              <w:t>Повышение квалификации и подготовка кадров муниципальных учреждений Центрального сельского поселения Белоглинского района</w:t>
            </w:r>
          </w:p>
        </w:tc>
      </w:tr>
      <w:tr w:rsidR="006C6795" w:rsidRPr="00DA1B96" w:rsidTr="00DA1B96">
        <w:trPr>
          <w:trHeight w:val="461"/>
        </w:trPr>
        <w:tc>
          <w:tcPr>
            <w:tcW w:w="2624" w:type="dxa"/>
            <w:shd w:val="clear" w:color="auto" w:fill="auto"/>
          </w:tcPr>
          <w:p w:rsidR="006C6795" w:rsidRPr="00DA1B96" w:rsidRDefault="006C6795" w:rsidP="00E45BC3">
            <w:pPr>
              <w:jc w:val="center"/>
              <w:rPr>
                <w:bCs/>
                <w:sz w:val="28"/>
                <w:szCs w:val="28"/>
              </w:rPr>
            </w:pPr>
            <w:r w:rsidRPr="00DA1B96">
              <w:rPr>
                <w:bCs/>
                <w:sz w:val="28"/>
                <w:szCs w:val="28"/>
              </w:rPr>
              <w:t>20</w:t>
            </w:r>
            <w:r w:rsidR="00E45BC3">
              <w:rPr>
                <w:bCs/>
                <w:sz w:val="28"/>
                <w:szCs w:val="28"/>
              </w:rPr>
              <w:t>19</w:t>
            </w:r>
          </w:p>
        </w:tc>
        <w:tc>
          <w:tcPr>
            <w:tcW w:w="2101" w:type="dxa"/>
            <w:shd w:val="clear" w:color="auto" w:fill="auto"/>
          </w:tcPr>
          <w:p w:rsidR="006C6795" w:rsidRPr="00DA1B96" w:rsidRDefault="00E45BC3" w:rsidP="00AA645A">
            <w:pPr>
              <w:jc w:val="center"/>
              <w:rPr>
                <w:bCs/>
                <w:sz w:val="28"/>
                <w:szCs w:val="28"/>
              </w:rPr>
            </w:pPr>
            <w:r>
              <w:rPr>
                <w:bCs/>
                <w:sz w:val="28"/>
                <w:szCs w:val="28"/>
              </w:rPr>
              <w:t>0</w:t>
            </w:r>
            <w:r w:rsidR="00AA645A">
              <w:rPr>
                <w:bCs/>
                <w:sz w:val="28"/>
                <w:szCs w:val="28"/>
              </w:rPr>
              <w:t>,0</w:t>
            </w:r>
          </w:p>
        </w:tc>
        <w:tc>
          <w:tcPr>
            <w:tcW w:w="2777" w:type="dxa"/>
            <w:gridSpan w:val="2"/>
            <w:shd w:val="clear" w:color="auto" w:fill="auto"/>
          </w:tcPr>
          <w:p w:rsidR="006C6795" w:rsidRPr="00DA1B96" w:rsidRDefault="006C6795" w:rsidP="00CA64F6">
            <w:pPr>
              <w:jc w:val="center"/>
              <w:rPr>
                <w:bCs/>
                <w:sz w:val="28"/>
                <w:szCs w:val="28"/>
              </w:rPr>
            </w:pPr>
            <w:r w:rsidRPr="00DA1B96">
              <w:rPr>
                <w:bCs/>
                <w:sz w:val="28"/>
                <w:szCs w:val="28"/>
              </w:rPr>
              <w:t>-</w:t>
            </w:r>
          </w:p>
        </w:tc>
        <w:tc>
          <w:tcPr>
            <w:tcW w:w="1814" w:type="dxa"/>
            <w:shd w:val="clear" w:color="auto" w:fill="auto"/>
          </w:tcPr>
          <w:p w:rsidR="006C6795" w:rsidRPr="00DA1B96" w:rsidRDefault="006C6795" w:rsidP="00CA64F6">
            <w:pPr>
              <w:jc w:val="center"/>
              <w:rPr>
                <w:bCs/>
                <w:sz w:val="28"/>
                <w:szCs w:val="28"/>
              </w:rPr>
            </w:pPr>
            <w:r w:rsidRPr="00DA1B96">
              <w:rPr>
                <w:bCs/>
                <w:sz w:val="28"/>
                <w:szCs w:val="28"/>
              </w:rPr>
              <w:t>-</w:t>
            </w:r>
          </w:p>
        </w:tc>
        <w:tc>
          <w:tcPr>
            <w:tcW w:w="2101" w:type="dxa"/>
            <w:shd w:val="clear" w:color="auto" w:fill="auto"/>
          </w:tcPr>
          <w:p w:rsidR="006C6795" w:rsidRPr="00DA1B96" w:rsidRDefault="00E45BC3" w:rsidP="00CA64F6">
            <w:pPr>
              <w:jc w:val="center"/>
              <w:rPr>
                <w:bCs/>
                <w:sz w:val="28"/>
                <w:szCs w:val="28"/>
              </w:rPr>
            </w:pPr>
            <w:r>
              <w:rPr>
                <w:bCs/>
                <w:sz w:val="28"/>
                <w:szCs w:val="28"/>
              </w:rPr>
              <w:t>0</w:t>
            </w:r>
            <w:r w:rsidR="00AA645A">
              <w:rPr>
                <w:bCs/>
                <w:sz w:val="28"/>
                <w:szCs w:val="28"/>
              </w:rPr>
              <w:t>,0</w:t>
            </w:r>
          </w:p>
        </w:tc>
        <w:tc>
          <w:tcPr>
            <w:tcW w:w="2616" w:type="dxa"/>
            <w:shd w:val="clear" w:color="auto" w:fill="auto"/>
          </w:tcPr>
          <w:p w:rsidR="006C6795" w:rsidRPr="00DA1B96" w:rsidRDefault="006C6795" w:rsidP="00CA64F6">
            <w:pPr>
              <w:jc w:val="center"/>
              <w:rPr>
                <w:bCs/>
                <w:sz w:val="28"/>
                <w:szCs w:val="28"/>
              </w:rPr>
            </w:pPr>
            <w:r w:rsidRPr="00DA1B96">
              <w:rPr>
                <w:bCs/>
                <w:sz w:val="28"/>
                <w:szCs w:val="28"/>
              </w:rPr>
              <w:t>-</w:t>
            </w:r>
          </w:p>
        </w:tc>
      </w:tr>
      <w:tr w:rsidR="006C6795" w:rsidRPr="00DA1B96" w:rsidTr="00DA1B96">
        <w:trPr>
          <w:trHeight w:val="461"/>
        </w:trPr>
        <w:tc>
          <w:tcPr>
            <w:tcW w:w="2624" w:type="dxa"/>
            <w:shd w:val="clear" w:color="auto" w:fill="auto"/>
          </w:tcPr>
          <w:p w:rsidR="006C6795" w:rsidRPr="00DA1B96" w:rsidRDefault="00E45BC3" w:rsidP="00CA64F6">
            <w:pPr>
              <w:jc w:val="center"/>
              <w:rPr>
                <w:bCs/>
                <w:sz w:val="28"/>
                <w:szCs w:val="28"/>
              </w:rPr>
            </w:pPr>
            <w:r>
              <w:rPr>
                <w:bCs/>
                <w:sz w:val="28"/>
                <w:szCs w:val="28"/>
              </w:rPr>
              <w:t>2020</w:t>
            </w:r>
          </w:p>
        </w:tc>
        <w:tc>
          <w:tcPr>
            <w:tcW w:w="2101" w:type="dxa"/>
            <w:shd w:val="clear" w:color="auto" w:fill="auto"/>
          </w:tcPr>
          <w:p w:rsidR="006C6795" w:rsidRPr="00DA1B96" w:rsidRDefault="0032127A" w:rsidP="00CA64F6">
            <w:pPr>
              <w:jc w:val="center"/>
              <w:rPr>
                <w:bCs/>
                <w:sz w:val="28"/>
                <w:szCs w:val="28"/>
              </w:rPr>
            </w:pPr>
            <w:r>
              <w:rPr>
                <w:bCs/>
                <w:sz w:val="28"/>
                <w:szCs w:val="28"/>
              </w:rPr>
              <w:t>5,8</w:t>
            </w:r>
          </w:p>
        </w:tc>
        <w:tc>
          <w:tcPr>
            <w:tcW w:w="2777" w:type="dxa"/>
            <w:gridSpan w:val="2"/>
            <w:shd w:val="clear" w:color="auto" w:fill="auto"/>
          </w:tcPr>
          <w:p w:rsidR="006C6795" w:rsidRPr="00DA1B96" w:rsidRDefault="006C6795" w:rsidP="00CA64F6">
            <w:pPr>
              <w:jc w:val="center"/>
              <w:rPr>
                <w:bCs/>
                <w:sz w:val="28"/>
                <w:szCs w:val="28"/>
              </w:rPr>
            </w:pPr>
            <w:r w:rsidRPr="00DA1B96">
              <w:rPr>
                <w:bCs/>
                <w:sz w:val="28"/>
                <w:szCs w:val="28"/>
              </w:rPr>
              <w:t>-</w:t>
            </w:r>
          </w:p>
        </w:tc>
        <w:tc>
          <w:tcPr>
            <w:tcW w:w="1814" w:type="dxa"/>
            <w:shd w:val="clear" w:color="auto" w:fill="auto"/>
          </w:tcPr>
          <w:p w:rsidR="006C6795" w:rsidRPr="00DA1B96" w:rsidRDefault="006C6795" w:rsidP="00CA64F6">
            <w:pPr>
              <w:jc w:val="center"/>
              <w:rPr>
                <w:bCs/>
                <w:sz w:val="28"/>
                <w:szCs w:val="28"/>
              </w:rPr>
            </w:pPr>
            <w:r w:rsidRPr="00DA1B96">
              <w:rPr>
                <w:bCs/>
                <w:sz w:val="28"/>
                <w:szCs w:val="28"/>
              </w:rPr>
              <w:t>-</w:t>
            </w:r>
          </w:p>
        </w:tc>
        <w:tc>
          <w:tcPr>
            <w:tcW w:w="2101" w:type="dxa"/>
            <w:shd w:val="clear" w:color="auto" w:fill="auto"/>
          </w:tcPr>
          <w:p w:rsidR="006C6795" w:rsidRPr="00DA1B96" w:rsidRDefault="0032127A" w:rsidP="00CA64F6">
            <w:pPr>
              <w:jc w:val="center"/>
              <w:rPr>
                <w:bCs/>
                <w:sz w:val="28"/>
                <w:szCs w:val="28"/>
              </w:rPr>
            </w:pPr>
            <w:r>
              <w:rPr>
                <w:bCs/>
                <w:sz w:val="28"/>
                <w:szCs w:val="28"/>
              </w:rPr>
              <w:t>5,8</w:t>
            </w:r>
          </w:p>
        </w:tc>
        <w:tc>
          <w:tcPr>
            <w:tcW w:w="2616" w:type="dxa"/>
            <w:shd w:val="clear" w:color="auto" w:fill="auto"/>
          </w:tcPr>
          <w:p w:rsidR="006C6795" w:rsidRPr="00DA1B96" w:rsidRDefault="006C6795" w:rsidP="00CA64F6">
            <w:pPr>
              <w:jc w:val="center"/>
              <w:rPr>
                <w:bCs/>
                <w:sz w:val="28"/>
                <w:szCs w:val="28"/>
              </w:rPr>
            </w:pPr>
            <w:r w:rsidRPr="00DA1B96">
              <w:rPr>
                <w:bCs/>
                <w:sz w:val="28"/>
                <w:szCs w:val="28"/>
              </w:rPr>
              <w:t>-</w:t>
            </w:r>
          </w:p>
        </w:tc>
      </w:tr>
      <w:tr w:rsidR="006C6795" w:rsidRPr="00DA1B96" w:rsidTr="00DA1B96">
        <w:trPr>
          <w:trHeight w:val="482"/>
        </w:trPr>
        <w:tc>
          <w:tcPr>
            <w:tcW w:w="2624" w:type="dxa"/>
            <w:shd w:val="clear" w:color="auto" w:fill="auto"/>
          </w:tcPr>
          <w:p w:rsidR="006C6795" w:rsidRPr="00DA1B96" w:rsidRDefault="00E45BC3" w:rsidP="00CA64F6">
            <w:pPr>
              <w:jc w:val="center"/>
              <w:rPr>
                <w:bCs/>
                <w:sz w:val="28"/>
                <w:szCs w:val="28"/>
              </w:rPr>
            </w:pPr>
            <w:r>
              <w:rPr>
                <w:bCs/>
                <w:sz w:val="28"/>
                <w:szCs w:val="28"/>
              </w:rPr>
              <w:t>2021</w:t>
            </w:r>
          </w:p>
        </w:tc>
        <w:tc>
          <w:tcPr>
            <w:tcW w:w="2101" w:type="dxa"/>
            <w:shd w:val="clear" w:color="auto" w:fill="auto"/>
          </w:tcPr>
          <w:p w:rsidR="006C6795" w:rsidRPr="00DA1B96" w:rsidRDefault="00460654" w:rsidP="00CA64F6">
            <w:pPr>
              <w:jc w:val="center"/>
              <w:rPr>
                <w:bCs/>
                <w:sz w:val="28"/>
                <w:szCs w:val="28"/>
              </w:rPr>
            </w:pPr>
            <w:r>
              <w:rPr>
                <w:bCs/>
                <w:sz w:val="28"/>
                <w:szCs w:val="28"/>
              </w:rPr>
              <w:t>5</w:t>
            </w:r>
            <w:r w:rsidR="00AA645A">
              <w:rPr>
                <w:bCs/>
                <w:sz w:val="28"/>
                <w:szCs w:val="28"/>
              </w:rPr>
              <w:t>,0</w:t>
            </w:r>
          </w:p>
        </w:tc>
        <w:tc>
          <w:tcPr>
            <w:tcW w:w="2777" w:type="dxa"/>
            <w:gridSpan w:val="2"/>
            <w:shd w:val="clear" w:color="auto" w:fill="auto"/>
          </w:tcPr>
          <w:p w:rsidR="006C6795" w:rsidRPr="00DA1B96" w:rsidRDefault="006C6795" w:rsidP="00CA64F6">
            <w:pPr>
              <w:jc w:val="center"/>
              <w:rPr>
                <w:bCs/>
                <w:sz w:val="28"/>
                <w:szCs w:val="28"/>
              </w:rPr>
            </w:pPr>
            <w:r w:rsidRPr="00DA1B96">
              <w:rPr>
                <w:bCs/>
                <w:sz w:val="28"/>
                <w:szCs w:val="28"/>
              </w:rPr>
              <w:t>-</w:t>
            </w:r>
          </w:p>
        </w:tc>
        <w:tc>
          <w:tcPr>
            <w:tcW w:w="1814" w:type="dxa"/>
            <w:shd w:val="clear" w:color="auto" w:fill="auto"/>
          </w:tcPr>
          <w:p w:rsidR="006C6795" w:rsidRPr="00DA1B96" w:rsidRDefault="006C6795" w:rsidP="00CA64F6">
            <w:pPr>
              <w:jc w:val="center"/>
              <w:rPr>
                <w:bCs/>
                <w:sz w:val="28"/>
                <w:szCs w:val="28"/>
              </w:rPr>
            </w:pPr>
            <w:r w:rsidRPr="00DA1B96">
              <w:rPr>
                <w:bCs/>
                <w:sz w:val="28"/>
                <w:szCs w:val="28"/>
              </w:rPr>
              <w:t>-</w:t>
            </w:r>
          </w:p>
        </w:tc>
        <w:tc>
          <w:tcPr>
            <w:tcW w:w="2101" w:type="dxa"/>
            <w:shd w:val="clear" w:color="auto" w:fill="auto"/>
          </w:tcPr>
          <w:p w:rsidR="006C6795" w:rsidRPr="00DA1B96" w:rsidRDefault="00460654" w:rsidP="00CA64F6">
            <w:pPr>
              <w:jc w:val="center"/>
              <w:rPr>
                <w:bCs/>
                <w:sz w:val="28"/>
                <w:szCs w:val="28"/>
              </w:rPr>
            </w:pPr>
            <w:r>
              <w:rPr>
                <w:bCs/>
                <w:sz w:val="28"/>
                <w:szCs w:val="28"/>
              </w:rPr>
              <w:t>5</w:t>
            </w:r>
            <w:r w:rsidR="00B012A5">
              <w:rPr>
                <w:bCs/>
                <w:sz w:val="28"/>
                <w:szCs w:val="28"/>
              </w:rPr>
              <w:t>,0</w:t>
            </w:r>
          </w:p>
        </w:tc>
        <w:tc>
          <w:tcPr>
            <w:tcW w:w="2616" w:type="dxa"/>
            <w:shd w:val="clear" w:color="auto" w:fill="auto"/>
          </w:tcPr>
          <w:p w:rsidR="006C6795" w:rsidRPr="00DA1B96" w:rsidRDefault="006C6795" w:rsidP="00CA64F6">
            <w:pPr>
              <w:jc w:val="center"/>
              <w:rPr>
                <w:bCs/>
                <w:sz w:val="28"/>
                <w:szCs w:val="28"/>
              </w:rPr>
            </w:pPr>
            <w:r w:rsidRPr="00DA1B96">
              <w:rPr>
                <w:bCs/>
                <w:sz w:val="28"/>
                <w:szCs w:val="28"/>
              </w:rPr>
              <w:t>-</w:t>
            </w:r>
          </w:p>
        </w:tc>
      </w:tr>
      <w:tr w:rsidR="006C6795" w:rsidRPr="00E45BC3" w:rsidTr="00DA1B96">
        <w:trPr>
          <w:trHeight w:val="482"/>
        </w:trPr>
        <w:tc>
          <w:tcPr>
            <w:tcW w:w="2624" w:type="dxa"/>
            <w:shd w:val="clear" w:color="auto" w:fill="auto"/>
          </w:tcPr>
          <w:p w:rsidR="006C6795" w:rsidRPr="00E45BC3" w:rsidRDefault="006C6795" w:rsidP="00CA64F6">
            <w:pPr>
              <w:jc w:val="center"/>
              <w:rPr>
                <w:b/>
                <w:bCs/>
                <w:sz w:val="28"/>
                <w:szCs w:val="28"/>
              </w:rPr>
            </w:pPr>
            <w:r w:rsidRPr="00E45BC3">
              <w:rPr>
                <w:b/>
                <w:bCs/>
                <w:sz w:val="28"/>
                <w:szCs w:val="28"/>
              </w:rPr>
              <w:lastRenderedPageBreak/>
              <w:t>Всего по основному мероприятию №1</w:t>
            </w:r>
          </w:p>
        </w:tc>
        <w:tc>
          <w:tcPr>
            <w:tcW w:w="2101" w:type="dxa"/>
            <w:shd w:val="clear" w:color="auto" w:fill="auto"/>
          </w:tcPr>
          <w:p w:rsidR="006C6795" w:rsidRPr="00E45BC3" w:rsidRDefault="0032127A" w:rsidP="00460654">
            <w:pPr>
              <w:jc w:val="center"/>
              <w:rPr>
                <w:b/>
                <w:bCs/>
                <w:sz w:val="28"/>
                <w:szCs w:val="28"/>
              </w:rPr>
            </w:pPr>
            <w:r>
              <w:rPr>
                <w:b/>
                <w:bCs/>
                <w:sz w:val="28"/>
                <w:szCs w:val="28"/>
              </w:rPr>
              <w:t>10,8</w:t>
            </w:r>
          </w:p>
        </w:tc>
        <w:tc>
          <w:tcPr>
            <w:tcW w:w="2777" w:type="dxa"/>
            <w:gridSpan w:val="2"/>
            <w:shd w:val="clear" w:color="auto" w:fill="auto"/>
          </w:tcPr>
          <w:p w:rsidR="006C6795" w:rsidRPr="00E45BC3" w:rsidRDefault="006C6795" w:rsidP="00CA64F6">
            <w:pPr>
              <w:jc w:val="center"/>
              <w:rPr>
                <w:b/>
                <w:bCs/>
                <w:sz w:val="28"/>
                <w:szCs w:val="28"/>
              </w:rPr>
            </w:pPr>
            <w:r w:rsidRPr="00E45BC3">
              <w:rPr>
                <w:b/>
                <w:bCs/>
                <w:sz w:val="28"/>
                <w:szCs w:val="28"/>
              </w:rPr>
              <w:t>-</w:t>
            </w:r>
          </w:p>
        </w:tc>
        <w:tc>
          <w:tcPr>
            <w:tcW w:w="1814" w:type="dxa"/>
            <w:shd w:val="clear" w:color="auto" w:fill="auto"/>
          </w:tcPr>
          <w:p w:rsidR="006C6795" w:rsidRPr="00E45BC3" w:rsidRDefault="006C6795" w:rsidP="00CA64F6">
            <w:pPr>
              <w:jc w:val="center"/>
              <w:rPr>
                <w:b/>
                <w:bCs/>
                <w:sz w:val="28"/>
                <w:szCs w:val="28"/>
              </w:rPr>
            </w:pPr>
            <w:r w:rsidRPr="00E45BC3">
              <w:rPr>
                <w:b/>
                <w:bCs/>
                <w:sz w:val="28"/>
                <w:szCs w:val="28"/>
              </w:rPr>
              <w:t>-</w:t>
            </w:r>
          </w:p>
        </w:tc>
        <w:tc>
          <w:tcPr>
            <w:tcW w:w="2101" w:type="dxa"/>
            <w:shd w:val="clear" w:color="auto" w:fill="auto"/>
          </w:tcPr>
          <w:p w:rsidR="006C6795" w:rsidRPr="00E45BC3" w:rsidRDefault="0032127A" w:rsidP="00460654">
            <w:pPr>
              <w:jc w:val="center"/>
              <w:rPr>
                <w:b/>
                <w:bCs/>
                <w:sz w:val="28"/>
                <w:szCs w:val="28"/>
              </w:rPr>
            </w:pPr>
            <w:r>
              <w:rPr>
                <w:b/>
                <w:bCs/>
                <w:sz w:val="28"/>
                <w:szCs w:val="28"/>
              </w:rPr>
              <w:t>10,8</w:t>
            </w:r>
          </w:p>
        </w:tc>
        <w:tc>
          <w:tcPr>
            <w:tcW w:w="2616" w:type="dxa"/>
            <w:shd w:val="clear" w:color="auto" w:fill="auto"/>
          </w:tcPr>
          <w:p w:rsidR="006C6795" w:rsidRPr="00E45BC3" w:rsidRDefault="006C6795" w:rsidP="00CA64F6">
            <w:pPr>
              <w:jc w:val="center"/>
              <w:rPr>
                <w:b/>
                <w:bCs/>
                <w:sz w:val="28"/>
                <w:szCs w:val="28"/>
              </w:rPr>
            </w:pPr>
            <w:r w:rsidRPr="00E45BC3">
              <w:rPr>
                <w:b/>
                <w:bCs/>
                <w:sz w:val="28"/>
                <w:szCs w:val="28"/>
              </w:rPr>
              <w:t>-</w:t>
            </w:r>
          </w:p>
        </w:tc>
      </w:tr>
      <w:tr w:rsidR="006C6795" w:rsidRPr="00DA1B96" w:rsidTr="00DA1B96">
        <w:trPr>
          <w:trHeight w:val="482"/>
        </w:trPr>
        <w:tc>
          <w:tcPr>
            <w:tcW w:w="14033" w:type="dxa"/>
            <w:gridSpan w:val="7"/>
            <w:shd w:val="clear" w:color="auto" w:fill="auto"/>
          </w:tcPr>
          <w:p w:rsidR="006C6795" w:rsidRPr="00DA1B96" w:rsidRDefault="006C6795" w:rsidP="00CA64F6">
            <w:pPr>
              <w:jc w:val="center"/>
              <w:rPr>
                <w:b/>
                <w:bCs/>
                <w:sz w:val="28"/>
                <w:szCs w:val="28"/>
              </w:rPr>
            </w:pPr>
            <w:r w:rsidRPr="00DA1B96">
              <w:rPr>
                <w:b/>
                <w:bCs/>
                <w:sz w:val="28"/>
                <w:szCs w:val="28"/>
              </w:rPr>
              <w:t>Общий объем финансирования по муниципальной программе</w:t>
            </w:r>
          </w:p>
        </w:tc>
      </w:tr>
      <w:tr w:rsidR="0032127A" w:rsidRPr="00DA1B96" w:rsidTr="00DA1B96">
        <w:trPr>
          <w:trHeight w:val="482"/>
        </w:trPr>
        <w:tc>
          <w:tcPr>
            <w:tcW w:w="2624" w:type="dxa"/>
            <w:shd w:val="clear" w:color="auto" w:fill="auto"/>
          </w:tcPr>
          <w:p w:rsidR="0032127A" w:rsidRPr="00DA1B96" w:rsidRDefault="0032127A" w:rsidP="00B21EDD">
            <w:pPr>
              <w:jc w:val="center"/>
              <w:rPr>
                <w:bCs/>
                <w:sz w:val="28"/>
                <w:szCs w:val="28"/>
              </w:rPr>
            </w:pPr>
            <w:r w:rsidRPr="00DA1B96">
              <w:rPr>
                <w:bCs/>
                <w:sz w:val="28"/>
                <w:szCs w:val="28"/>
              </w:rPr>
              <w:t>20</w:t>
            </w:r>
            <w:r>
              <w:rPr>
                <w:bCs/>
                <w:sz w:val="28"/>
                <w:szCs w:val="28"/>
              </w:rPr>
              <w:t>19</w:t>
            </w:r>
          </w:p>
        </w:tc>
        <w:tc>
          <w:tcPr>
            <w:tcW w:w="2101" w:type="dxa"/>
            <w:shd w:val="clear" w:color="auto" w:fill="auto"/>
          </w:tcPr>
          <w:p w:rsidR="0032127A" w:rsidRPr="00DA1B96" w:rsidRDefault="0032127A" w:rsidP="00B21EDD">
            <w:pPr>
              <w:jc w:val="center"/>
              <w:rPr>
                <w:bCs/>
                <w:sz w:val="28"/>
                <w:szCs w:val="28"/>
              </w:rPr>
            </w:pPr>
            <w:r>
              <w:rPr>
                <w:bCs/>
                <w:sz w:val="28"/>
                <w:szCs w:val="28"/>
              </w:rPr>
              <w:t>0,0</w:t>
            </w:r>
          </w:p>
        </w:tc>
        <w:tc>
          <w:tcPr>
            <w:tcW w:w="2777" w:type="dxa"/>
            <w:gridSpan w:val="2"/>
            <w:shd w:val="clear" w:color="auto" w:fill="auto"/>
          </w:tcPr>
          <w:p w:rsidR="0032127A" w:rsidRPr="00DA1B96" w:rsidRDefault="0032127A" w:rsidP="00B21EDD">
            <w:pPr>
              <w:jc w:val="center"/>
              <w:rPr>
                <w:bCs/>
                <w:sz w:val="28"/>
                <w:szCs w:val="28"/>
              </w:rPr>
            </w:pPr>
            <w:r w:rsidRPr="00DA1B96">
              <w:rPr>
                <w:bCs/>
                <w:sz w:val="28"/>
                <w:szCs w:val="28"/>
              </w:rPr>
              <w:t>-</w:t>
            </w:r>
          </w:p>
        </w:tc>
        <w:tc>
          <w:tcPr>
            <w:tcW w:w="1814" w:type="dxa"/>
            <w:shd w:val="clear" w:color="auto" w:fill="auto"/>
          </w:tcPr>
          <w:p w:rsidR="0032127A" w:rsidRPr="00DA1B96" w:rsidRDefault="0032127A" w:rsidP="00B21EDD">
            <w:pPr>
              <w:jc w:val="center"/>
              <w:rPr>
                <w:bCs/>
                <w:sz w:val="28"/>
                <w:szCs w:val="28"/>
              </w:rPr>
            </w:pPr>
            <w:r w:rsidRPr="00DA1B96">
              <w:rPr>
                <w:bCs/>
                <w:sz w:val="28"/>
                <w:szCs w:val="28"/>
              </w:rPr>
              <w:t>-</w:t>
            </w:r>
          </w:p>
        </w:tc>
        <w:tc>
          <w:tcPr>
            <w:tcW w:w="2101" w:type="dxa"/>
            <w:shd w:val="clear" w:color="auto" w:fill="auto"/>
          </w:tcPr>
          <w:p w:rsidR="0032127A" w:rsidRPr="00DA1B96" w:rsidRDefault="0032127A" w:rsidP="00B21EDD">
            <w:pPr>
              <w:jc w:val="center"/>
              <w:rPr>
                <w:bCs/>
                <w:sz w:val="28"/>
                <w:szCs w:val="28"/>
              </w:rPr>
            </w:pPr>
            <w:r>
              <w:rPr>
                <w:bCs/>
                <w:sz w:val="28"/>
                <w:szCs w:val="28"/>
              </w:rPr>
              <w:t>0,0</w:t>
            </w:r>
          </w:p>
        </w:tc>
        <w:tc>
          <w:tcPr>
            <w:tcW w:w="2616" w:type="dxa"/>
            <w:shd w:val="clear" w:color="auto" w:fill="auto"/>
          </w:tcPr>
          <w:p w:rsidR="0032127A" w:rsidRPr="00DA1B96" w:rsidRDefault="0032127A" w:rsidP="00B21EDD">
            <w:pPr>
              <w:jc w:val="center"/>
              <w:rPr>
                <w:bCs/>
                <w:sz w:val="28"/>
                <w:szCs w:val="28"/>
              </w:rPr>
            </w:pPr>
            <w:r w:rsidRPr="00DA1B96">
              <w:rPr>
                <w:bCs/>
                <w:sz w:val="28"/>
                <w:szCs w:val="28"/>
              </w:rPr>
              <w:t>-</w:t>
            </w:r>
          </w:p>
        </w:tc>
      </w:tr>
      <w:tr w:rsidR="0032127A" w:rsidRPr="00DA1B96" w:rsidTr="00DA1B96">
        <w:trPr>
          <w:trHeight w:val="482"/>
        </w:trPr>
        <w:tc>
          <w:tcPr>
            <w:tcW w:w="2624" w:type="dxa"/>
            <w:shd w:val="clear" w:color="auto" w:fill="auto"/>
          </w:tcPr>
          <w:p w:rsidR="0032127A" w:rsidRPr="00DA1B96" w:rsidRDefault="0032127A" w:rsidP="00B21EDD">
            <w:pPr>
              <w:jc w:val="center"/>
              <w:rPr>
                <w:bCs/>
                <w:sz w:val="28"/>
                <w:szCs w:val="28"/>
              </w:rPr>
            </w:pPr>
            <w:r>
              <w:rPr>
                <w:bCs/>
                <w:sz w:val="28"/>
                <w:szCs w:val="28"/>
              </w:rPr>
              <w:t>2020</w:t>
            </w:r>
          </w:p>
        </w:tc>
        <w:tc>
          <w:tcPr>
            <w:tcW w:w="2101" w:type="dxa"/>
            <w:shd w:val="clear" w:color="auto" w:fill="auto"/>
          </w:tcPr>
          <w:p w:rsidR="0032127A" w:rsidRPr="00DA1B96" w:rsidRDefault="0032127A" w:rsidP="00B21EDD">
            <w:pPr>
              <w:jc w:val="center"/>
              <w:rPr>
                <w:bCs/>
                <w:sz w:val="28"/>
                <w:szCs w:val="28"/>
              </w:rPr>
            </w:pPr>
            <w:r>
              <w:rPr>
                <w:bCs/>
                <w:sz w:val="28"/>
                <w:szCs w:val="28"/>
              </w:rPr>
              <w:t>5,8</w:t>
            </w:r>
          </w:p>
        </w:tc>
        <w:tc>
          <w:tcPr>
            <w:tcW w:w="2777" w:type="dxa"/>
            <w:gridSpan w:val="2"/>
            <w:shd w:val="clear" w:color="auto" w:fill="auto"/>
          </w:tcPr>
          <w:p w:rsidR="0032127A" w:rsidRPr="00DA1B96" w:rsidRDefault="0032127A" w:rsidP="00B21EDD">
            <w:pPr>
              <w:jc w:val="center"/>
              <w:rPr>
                <w:bCs/>
                <w:sz w:val="28"/>
                <w:szCs w:val="28"/>
              </w:rPr>
            </w:pPr>
            <w:r w:rsidRPr="00DA1B96">
              <w:rPr>
                <w:bCs/>
                <w:sz w:val="28"/>
                <w:szCs w:val="28"/>
              </w:rPr>
              <w:t>-</w:t>
            </w:r>
          </w:p>
        </w:tc>
        <w:tc>
          <w:tcPr>
            <w:tcW w:w="1814" w:type="dxa"/>
            <w:shd w:val="clear" w:color="auto" w:fill="auto"/>
          </w:tcPr>
          <w:p w:rsidR="0032127A" w:rsidRPr="00DA1B96" w:rsidRDefault="0032127A" w:rsidP="00B21EDD">
            <w:pPr>
              <w:jc w:val="center"/>
              <w:rPr>
                <w:bCs/>
                <w:sz w:val="28"/>
                <w:szCs w:val="28"/>
              </w:rPr>
            </w:pPr>
            <w:r w:rsidRPr="00DA1B96">
              <w:rPr>
                <w:bCs/>
                <w:sz w:val="28"/>
                <w:szCs w:val="28"/>
              </w:rPr>
              <w:t>-</w:t>
            </w:r>
          </w:p>
        </w:tc>
        <w:tc>
          <w:tcPr>
            <w:tcW w:w="2101" w:type="dxa"/>
            <w:shd w:val="clear" w:color="auto" w:fill="auto"/>
          </w:tcPr>
          <w:p w:rsidR="0032127A" w:rsidRPr="00DA1B96" w:rsidRDefault="0032127A" w:rsidP="00B21EDD">
            <w:pPr>
              <w:jc w:val="center"/>
              <w:rPr>
                <w:bCs/>
                <w:sz w:val="28"/>
                <w:szCs w:val="28"/>
              </w:rPr>
            </w:pPr>
            <w:r>
              <w:rPr>
                <w:bCs/>
                <w:sz w:val="28"/>
                <w:szCs w:val="28"/>
              </w:rPr>
              <w:t>5,8</w:t>
            </w:r>
          </w:p>
        </w:tc>
        <w:tc>
          <w:tcPr>
            <w:tcW w:w="2616" w:type="dxa"/>
            <w:shd w:val="clear" w:color="auto" w:fill="auto"/>
          </w:tcPr>
          <w:p w:rsidR="0032127A" w:rsidRPr="00DA1B96" w:rsidRDefault="0032127A" w:rsidP="00B21EDD">
            <w:pPr>
              <w:jc w:val="center"/>
              <w:rPr>
                <w:bCs/>
                <w:sz w:val="28"/>
                <w:szCs w:val="28"/>
              </w:rPr>
            </w:pPr>
            <w:r w:rsidRPr="00DA1B96">
              <w:rPr>
                <w:bCs/>
                <w:sz w:val="28"/>
                <w:szCs w:val="28"/>
              </w:rPr>
              <w:t>-</w:t>
            </w:r>
          </w:p>
        </w:tc>
      </w:tr>
      <w:tr w:rsidR="0032127A" w:rsidRPr="00DA1B96" w:rsidTr="00DA1B96">
        <w:trPr>
          <w:trHeight w:val="482"/>
        </w:trPr>
        <w:tc>
          <w:tcPr>
            <w:tcW w:w="2624" w:type="dxa"/>
            <w:shd w:val="clear" w:color="auto" w:fill="auto"/>
          </w:tcPr>
          <w:p w:rsidR="0032127A" w:rsidRPr="00DA1B96" w:rsidRDefault="0032127A" w:rsidP="00B21EDD">
            <w:pPr>
              <w:jc w:val="center"/>
              <w:rPr>
                <w:bCs/>
                <w:sz w:val="28"/>
                <w:szCs w:val="28"/>
              </w:rPr>
            </w:pPr>
            <w:r>
              <w:rPr>
                <w:bCs/>
                <w:sz w:val="28"/>
                <w:szCs w:val="28"/>
              </w:rPr>
              <w:t>2021</w:t>
            </w:r>
          </w:p>
        </w:tc>
        <w:tc>
          <w:tcPr>
            <w:tcW w:w="2101" w:type="dxa"/>
            <w:shd w:val="clear" w:color="auto" w:fill="auto"/>
          </w:tcPr>
          <w:p w:rsidR="0032127A" w:rsidRPr="00DA1B96" w:rsidRDefault="0032127A" w:rsidP="00B21EDD">
            <w:pPr>
              <w:jc w:val="center"/>
              <w:rPr>
                <w:bCs/>
                <w:sz w:val="28"/>
                <w:szCs w:val="28"/>
              </w:rPr>
            </w:pPr>
            <w:r>
              <w:rPr>
                <w:bCs/>
                <w:sz w:val="28"/>
                <w:szCs w:val="28"/>
              </w:rPr>
              <w:t>5,0</w:t>
            </w:r>
          </w:p>
        </w:tc>
        <w:tc>
          <w:tcPr>
            <w:tcW w:w="2777" w:type="dxa"/>
            <w:gridSpan w:val="2"/>
            <w:shd w:val="clear" w:color="auto" w:fill="auto"/>
          </w:tcPr>
          <w:p w:rsidR="0032127A" w:rsidRPr="00DA1B96" w:rsidRDefault="0032127A" w:rsidP="00B21EDD">
            <w:pPr>
              <w:jc w:val="center"/>
              <w:rPr>
                <w:bCs/>
                <w:sz w:val="28"/>
                <w:szCs w:val="28"/>
              </w:rPr>
            </w:pPr>
            <w:r w:rsidRPr="00DA1B96">
              <w:rPr>
                <w:bCs/>
                <w:sz w:val="28"/>
                <w:szCs w:val="28"/>
              </w:rPr>
              <w:t>-</w:t>
            </w:r>
          </w:p>
        </w:tc>
        <w:tc>
          <w:tcPr>
            <w:tcW w:w="1814" w:type="dxa"/>
            <w:shd w:val="clear" w:color="auto" w:fill="auto"/>
          </w:tcPr>
          <w:p w:rsidR="0032127A" w:rsidRPr="00DA1B96" w:rsidRDefault="0032127A" w:rsidP="00B21EDD">
            <w:pPr>
              <w:jc w:val="center"/>
              <w:rPr>
                <w:bCs/>
                <w:sz w:val="28"/>
                <w:szCs w:val="28"/>
              </w:rPr>
            </w:pPr>
            <w:r w:rsidRPr="00DA1B96">
              <w:rPr>
                <w:bCs/>
                <w:sz w:val="28"/>
                <w:szCs w:val="28"/>
              </w:rPr>
              <w:t>-</w:t>
            </w:r>
          </w:p>
        </w:tc>
        <w:tc>
          <w:tcPr>
            <w:tcW w:w="2101" w:type="dxa"/>
            <w:shd w:val="clear" w:color="auto" w:fill="auto"/>
          </w:tcPr>
          <w:p w:rsidR="0032127A" w:rsidRPr="00DA1B96" w:rsidRDefault="0032127A" w:rsidP="00B21EDD">
            <w:pPr>
              <w:jc w:val="center"/>
              <w:rPr>
                <w:bCs/>
                <w:sz w:val="28"/>
                <w:szCs w:val="28"/>
              </w:rPr>
            </w:pPr>
            <w:r>
              <w:rPr>
                <w:bCs/>
                <w:sz w:val="28"/>
                <w:szCs w:val="28"/>
              </w:rPr>
              <w:t>5,0</w:t>
            </w:r>
          </w:p>
        </w:tc>
        <w:tc>
          <w:tcPr>
            <w:tcW w:w="2616" w:type="dxa"/>
            <w:shd w:val="clear" w:color="auto" w:fill="auto"/>
          </w:tcPr>
          <w:p w:rsidR="0032127A" w:rsidRPr="00DA1B96" w:rsidRDefault="0032127A" w:rsidP="00B21EDD">
            <w:pPr>
              <w:jc w:val="center"/>
              <w:rPr>
                <w:bCs/>
                <w:sz w:val="28"/>
                <w:szCs w:val="28"/>
              </w:rPr>
            </w:pPr>
            <w:r w:rsidRPr="00DA1B96">
              <w:rPr>
                <w:bCs/>
                <w:sz w:val="28"/>
                <w:szCs w:val="28"/>
              </w:rPr>
              <w:t>-</w:t>
            </w:r>
          </w:p>
        </w:tc>
      </w:tr>
      <w:tr w:rsidR="0032127A" w:rsidRPr="00E45BC3" w:rsidTr="00DA1B96">
        <w:trPr>
          <w:trHeight w:val="482"/>
        </w:trPr>
        <w:tc>
          <w:tcPr>
            <w:tcW w:w="2624" w:type="dxa"/>
            <w:shd w:val="clear" w:color="auto" w:fill="auto"/>
          </w:tcPr>
          <w:p w:rsidR="0032127A" w:rsidRPr="00E45BC3" w:rsidRDefault="0032127A" w:rsidP="00CA64F6">
            <w:pPr>
              <w:jc w:val="center"/>
              <w:rPr>
                <w:b/>
                <w:bCs/>
                <w:sz w:val="28"/>
                <w:szCs w:val="28"/>
              </w:rPr>
            </w:pPr>
            <w:r w:rsidRPr="00E45BC3">
              <w:rPr>
                <w:b/>
                <w:bCs/>
                <w:sz w:val="28"/>
                <w:szCs w:val="28"/>
              </w:rPr>
              <w:t xml:space="preserve">Всего по муниципальной программе </w:t>
            </w:r>
          </w:p>
        </w:tc>
        <w:tc>
          <w:tcPr>
            <w:tcW w:w="2101" w:type="dxa"/>
            <w:shd w:val="clear" w:color="auto" w:fill="auto"/>
          </w:tcPr>
          <w:p w:rsidR="0032127A" w:rsidRPr="00E45BC3" w:rsidRDefault="0032127A" w:rsidP="00B21EDD">
            <w:pPr>
              <w:jc w:val="center"/>
              <w:rPr>
                <w:b/>
                <w:bCs/>
                <w:sz w:val="28"/>
                <w:szCs w:val="28"/>
              </w:rPr>
            </w:pPr>
            <w:r>
              <w:rPr>
                <w:b/>
                <w:bCs/>
                <w:sz w:val="28"/>
                <w:szCs w:val="28"/>
              </w:rPr>
              <w:t>10,8</w:t>
            </w:r>
          </w:p>
        </w:tc>
        <w:tc>
          <w:tcPr>
            <w:tcW w:w="2777" w:type="dxa"/>
            <w:gridSpan w:val="2"/>
            <w:shd w:val="clear" w:color="auto" w:fill="auto"/>
          </w:tcPr>
          <w:p w:rsidR="0032127A" w:rsidRPr="00E45BC3" w:rsidRDefault="0032127A" w:rsidP="00B21EDD">
            <w:pPr>
              <w:jc w:val="center"/>
              <w:rPr>
                <w:b/>
                <w:bCs/>
                <w:sz w:val="28"/>
                <w:szCs w:val="28"/>
              </w:rPr>
            </w:pPr>
            <w:r w:rsidRPr="00E45BC3">
              <w:rPr>
                <w:b/>
                <w:bCs/>
                <w:sz w:val="28"/>
                <w:szCs w:val="28"/>
              </w:rPr>
              <w:t>-</w:t>
            </w:r>
          </w:p>
        </w:tc>
        <w:tc>
          <w:tcPr>
            <w:tcW w:w="1814" w:type="dxa"/>
            <w:shd w:val="clear" w:color="auto" w:fill="auto"/>
          </w:tcPr>
          <w:p w:rsidR="0032127A" w:rsidRPr="00E45BC3" w:rsidRDefault="0032127A" w:rsidP="00B21EDD">
            <w:pPr>
              <w:jc w:val="center"/>
              <w:rPr>
                <w:b/>
                <w:bCs/>
                <w:sz w:val="28"/>
                <w:szCs w:val="28"/>
              </w:rPr>
            </w:pPr>
            <w:r w:rsidRPr="00E45BC3">
              <w:rPr>
                <w:b/>
                <w:bCs/>
                <w:sz w:val="28"/>
                <w:szCs w:val="28"/>
              </w:rPr>
              <w:t>-</w:t>
            </w:r>
          </w:p>
        </w:tc>
        <w:tc>
          <w:tcPr>
            <w:tcW w:w="2101" w:type="dxa"/>
            <w:shd w:val="clear" w:color="auto" w:fill="auto"/>
          </w:tcPr>
          <w:p w:rsidR="0032127A" w:rsidRPr="00E45BC3" w:rsidRDefault="0032127A" w:rsidP="00B21EDD">
            <w:pPr>
              <w:jc w:val="center"/>
              <w:rPr>
                <w:b/>
                <w:bCs/>
                <w:sz w:val="28"/>
                <w:szCs w:val="28"/>
              </w:rPr>
            </w:pPr>
            <w:r>
              <w:rPr>
                <w:b/>
                <w:bCs/>
                <w:sz w:val="28"/>
                <w:szCs w:val="28"/>
              </w:rPr>
              <w:t>10,8</w:t>
            </w:r>
          </w:p>
        </w:tc>
        <w:tc>
          <w:tcPr>
            <w:tcW w:w="2616" w:type="dxa"/>
            <w:shd w:val="clear" w:color="auto" w:fill="auto"/>
          </w:tcPr>
          <w:p w:rsidR="0032127A" w:rsidRPr="00E45BC3" w:rsidRDefault="0032127A" w:rsidP="00B21EDD">
            <w:pPr>
              <w:jc w:val="center"/>
              <w:rPr>
                <w:b/>
                <w:bCs/>
                <w:sz w:val="28"/>
                <w:szCs w:val="28"/>
              </w:rPr>
            </w:pPr>
            <w:r w:rsidRPr="00E45BC3">
              <w:rPr>
                <w:b/>
                <w:bCs/>
                <w:sz w:val="28"/>
                <w:szCs w:val="28"/>
              </w:rPr>
              <w:t>-</w:t>
            </w:r>
          </w:p>
        </w:tc>
      </w:tr>
    </w:tbl>
    <w:p w:rsidR="006C6795" w:rsidRPr="00DA1B96" w:rsidRDefault="006C6795" w:rsidP="006C6795">
      <w:pPr>
        <w:pStyle w:val="a3"/>
        <w:rPr>
          <w:bCs/>
          <w:szCs w:val="28"/>
          <w:lang w:val="ru-RU"/>
        </w:rPr>
      </w:pPr>
    </w:p>
    <w:p w:rsidR="00B67C2A" w:rsidRDefault="00B67C2A" w:rsidP="00C865CB">
      <w:pPr>
        <w:widowControl w:val="0"/>
        <w:shd w:val="clear" w:color="auto" w:fill="FFFFFF"/>
        <w:autoSpaceDE w:val="0"/>
        <w:autoSpaceDN w:val="0"/>
        <w:adjustRightInd w:val="0"/>
        <w:jc w:val="both"/>
        <w:rPr>
          <w:bCs/>
          <w:color w:val="000000"/>
          <w:spacing w:val="-7"/>
          <w:sz w:val="28"/>
          <w:szCs w:val="28"/>
        </w:rPr>
      </w:pPr>
    </w:p>
    <w:p w:rsidR="00C865CB" w:rsidRPr="00C865CB" w:rsidRDefault="00B67C2A" w:rsidP="00C865CB">
      <w:pPr>
        <w:widowControl w:val="0"/>
        <w:shd w:val="clear" w:color="auto" w:fill="FFFFFF"/>
        <w:autoSpaceDE w:val="0"/>
        <w:autoSpaceDN w:val="0"/>
        <w:adjustRightInd w:val="0"/>
        <w:jc w:val="both"/>
        <w:rPr>
          <w:bCs/>
          <w:color w:val="000000"/>
          <w:spacing w:val="-7"/>
          <w:sz w:val="28"/>
          <w:szCs w:val="28"/>
        </w:rPr>
      </w:pPr>
      <w:r>
        <w:rPr>
          <w:bCs/>
          <w:color w:val="000000"/>
          <w:spacing w:val="-7"/>
          <w:sz w:val="28"/>
          <w:szCs w:val="28"/>
        </w:rPr>
        <w:t>Глава</w:t>
      </w:r>
    </w:p>
    <w:p w:rsidR="00C865CB" w:rsidRPr="00C865CB" w:rsidRDefault="00C865CB" w:rsidP="00C865CB">
      <w:pPr>
        <w:widowControl w:val="0"/>
        <w:shd w:val="clear" w:color="auto" w:fill="FFFFFF"/>
        <w:autoSpaceDE w:val="0"/>
        <w:autoSpaceDN w:val="0"/>
        <w:adjustRightInd w:val="0"/>
        <w:jc w:val="both"/>
        <w:rPr>
          <w:bCs/>
          <w:color w:val="000000"/>
          <w:spacing w:val="-7"/>
          <w:sz w:val="28"/>
          <w:szCs w:val="28"/>
        </w:rPr>
      </w:pPr>
      <w:r w:rsidRPr="00C865CB">
        <w:rPr>
          <w:bCs/>
          <w:color w:val="000000"/>
          <w:spacing w:val="-7"/>
          <w:sz w:val="28"/>
          <w:szCs w:val="28"/>
        </w:rPr>
        <w:t>Центрального сельского</w:t>
      </w:r>
      <w:r w:rsidR="00B67C2A">
        <w:rPr>
          <w:bCs/>
          <w:color w:val="000000"/>
          <w:spacing w:val="-7"/>
          <w:sz w:val="28"/>
          <w:szCs w:val="28"/>
        </w:rPr>
        <w:t xml:space="preserve"> поселения Белоглинского района</w:t>
      </w:r>
      <w:r w:rsidRPr="00C865CB">
        <w:rPr>
          <w:bCs/>
          <w:color w:val="000000"/>
          <w:spacing w:val="-7"/>
          <w:sz w:val="28"/>
          <w:szCs w:val="28"/>
        </w:rPr>
        <w:t xml:space="preserve">                                                                            </w:t>
      </w:r>
      <w:r w:rsidR="00B67C2A">
        <w:rPr>
          <w:bCs/>
          <w:color w:val="000000"/>
          <w:spacing w:val="-7"/>
          <w:sz w:val="28"/>
          <w:szCs w:val="28"/>
        </w:rPr>
        <w:t>Е.А.Курленко</w:t>
      </w:r>
    </w:p>
    <w:p w:rsidR="00F86662" w:rsidRPr="00DA1B96" w:rsidRDefault="00F86662" w:rsidP="00B012A5">
      <w:pPr>
        <w:rPr>
          <w:sz w:val="28"/>
          <w:szCs w:val="28"/>
        </w:rPr>
      </w:pPr>
    </w:p>
    <w:sectPr w:rsidR="00F86662" w:rsidRPr="00DA1B96" w:rsidSect="00DA1B96">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FF"/>
    <w:rsid w:val="00003214"/>
    <w:rsid w:val="000A0430"/>
    <w:rsid w:val="00172CFF"/>
    <w:rsid w:val="001C0E05"/>
    <w:rsid w:val="0032127A"/>
    <w:rsid w:val="00377E2C"/>
    <w:rsid w:val="00411719"/>
    <w:rsid w:val="004376A2"/>
    <w:rsid w:val="00460654"/>
    <w:rsid w:val="00592C8F"/>
    <w:rsid w:val="0068711E"/>
    <w:rsid w:val="006C6795"/>
    <w:rsid w:val="006D272A"/>
    <w:rsid w:val="006E4B75"/>
    <w:rsid w:val="006F3742"/>
    <w:rsid w:val="00794037"/>
    <w:rsid w:val="00874FC4"/>
    <w:rsid w:val="00902A78"/>
    <w:rsid w:val="00955719"/>
    <w:rsid w:val="00973373"/>
    <w:rsid w:val="00A25747"/>
    <w:rsid w:val="00A36FC1"/>
    <w:rsid w:val="00AA645A"/>
    <w:rsid w:val="00B012A5"/>
    <w:rsid w:val="00B267F8"/>
    <w:rsid w:val="00B346C6"/>
    <w:rsid w:val="00B67C2A"/>
    <w:rsid w:val="00B762AB"/>
    <w:rsid w:val="00C52884"/>
    <w:rsid w:val="00C865CB"/>
    <w:rsid w:val="00DA1B96"/>
    <w:rsid w:val="00DE794F"/>
    <w:rsid w:val="00E41AE9"/>
    <w:rsid w:val="00E45BC3"/>
    <w:rsid w:val="00E94AD9"/>
    <w:rsid w:val="00EB1262"/>
    <w:rsid w:val="00EC6177"/>
    <w:rsid w:val="00F24D63"/>
    <w:rsid w:val="00F3131A"/>
    <w:rsid w:val="00F50AD1"/>
    <w:rsid w:val="00F764D1"/>
    <w:rsid w:val="00F86662"/>
    <w:rsid w:val="00FC0E56"/>
    <w:rsid w:val="00FD0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5BD"/>
  <w15:docId w15:val="{DA739005-8929-4EC0-8434-3BBF291C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CFF"/>
    <w:pPr>
      <w:keepNext/>
      <w:widowControl w:val="0"/>
      <w:shd w:val="clear" w:color="auto" w:fill="FFFFFF"/>
      <w:autoSpaceDE w:val="0"/>
      <w:autoSpaceDN w:val="0"/>
      <w:adjustRightInd w:val="0"/>
      <w:spacing w:before="5" w:line="326" w:lineRule="exact"/>
      <w:ind w:left="38"/>
      <w:jc w:val="center"/>
      <w:outlineLvl w:val="0"/>
    </w:pPr>
    <w:rPr>
      <w:b/>
      <w:bCs/>
      <w:color w:val="000000"/>
      <w:spacing w:val="-16"/>
      <w:sz w:val="28"/>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CFF"/>
    <w:rPr>
      <w:rFonts w:ascii="Times New Roman" w:eastAsia="Times New Roman" w:hAnsi="Times New Roman" w:cs="Times New Roman"/>
      <w:b/>
      <w:bCs/>
      <w:color w:val="000000"/>
      <w:spacing w:val="-16"/>
      <w:sz w:val="28"/>
      <w:szCs w:val="29"/>
      <w:shd w:val="clear" w:color="auto" w:fill="FFFFFF"/>
      <w:lang w:val="en-US" w:eastAsia="ru-RU"/>
    </w:rPr>
  </w:style>
  <w:style w:type="paragraph" w:styleId="a3">
    <w:name w:val="Body Text"/>
    <w:basedOn w:val="a"/>
    <w:link w:val="a4"/>
    <w:rsid w:val="00172CFF"/>
    <w:pPr>
      <w:widowControl w:val="0"/>
      <w:shd w:val="clear" w:color="auto" w:fill="FFFFFF"/>
      <w:autoSpaceDE w:val="0"/>
      <w:autoSpaceDN w:val="0"/>
      <w:adjustRightInd w:val="0"/>
      <w:jc w:val="both"/>
    </w:pPr>
    <w:rPr>
      <w:color w:val="000000"/>
      <w:spacing w:val="-7"/>
      <w:sz w:val="28"/>
      <w:szCs w:val="33"/>
      <w:lang w:val="en-US"/>
    </w:rPr>
  </w:style>
  <w:style w:type="character" w:customStyle="1" w:styleId="a4">
    <w:name w:val="Основной текст Знак"/>
    <w:basedOn w:val="a0"/>
    <w:link w:val="a3"/>
    <w:rsid w:val="00172CFF"/>
    <w:rPr>
      <w:rFonts w:ascii="Times New Roman" w:eastAsia="Times New Roman" w:hAnsi="Times New Roman" w:cs="Times New Roman"/>
      <w:color w:val="000000"/>
      <w:spacing w:val="-7"/>
      <w:sz w:val="28"/>
      <w:szCs w:val="33"/>
      <w:shd w:val="clear" w:color="auto" w:fill="FFFFFF"/>
      <w:lang w:val="en-US" w:eastAsia="ru-RU"/>
    </w:rPr>
  </w:style>
  <w:style w:type="paragraph" w:styleId="a5">
    <w:name w:val="Subtitle"/>
    <w:basedOn w:val="a"/>
    <w:link w:val="a6"/>
    <w:qFormat/>
    <w:rsid w:val="00172CFF"/>
    <w:pPr>
      <w:jc w:val="center"/>
    </w:pPr>
    <w:rPr>
      <w:rFonts w:ascii="Arial" w:hAnsi="Arial" w:cs="Arial"/>
      <w:b/>
      <w:bCs/>
      <w:sz w:val="28"/>
      <w:szCs w:val="28"/>
    </w:rPr>
  </w:style>
  <w:style w:type="character" w:customStyle="1" w:styleId="a6">
    <w:name w:val="Подзаголовок Знак"/>
    <w:basedOn w:val="a0"/>
    <w:link w:val="a5"/>
    <w:rsid w:val="00172CFF"/>
    <w:rPr>
      <w:rFonts w:ascii="Arial" w:eastAsia="Times New Roman" w:hAnsi="Arial" w:cs="Arial"/>
      <w:b/>
      <w:bCs/>
      <w:sz w:val="28"/>
      <w:szCs w:val="28"/>
      <w:lang w:eastAsia="ru-RU"/>
    </w:rPr>
  </w:style>
  <w:style w:type="paragraph" w:customStyle="1" w:styleId="ConsPlusCell">
    <w:name w:val="ConsPlusCell"/>
    <w:uiPriority w:val="99"/>
    <w:rsid w:val="00172C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72CF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No Spacing"/>
    <w:uiPriority w:val="1"/>
    <w:qFormat/>
    <w:rsid w:val="00172CFF"/>
    <w:pPr>
      <w:spacing w:after="0" w:line="240" w:lineRule="auto"/>
    </w:pPr>
    <w:rPr>
      <w:rFonts w:ascii="Times New Roman" w:eastAsia="Times New Roman" w:hAnsi="Times New Roman" w:cs="Times New Roman"/>
      <w:sz w:val="24"/>
      <w:szCs w:val="24"/>
      <w:lang w:eastAsia="ru-RU"/>
    </w:rPr>
  </w:style>
  <w:style w:type="paragraph" w:customStyle="1" w:styleId="a8">
    <w:name w:val="Нормальный (таблица)"/>
    <w:basedOn w:val="a"/>
    <w:next w:val="a"/>
    <w:rsid w:val="00F86662"/>
    <w:pPr>
      <w:widowControl w:val="0"/>
      <w:suppressAutoHyphens/>
      <w:autoSpaceDE w:val="0"/>
      <w:jc w:val="both"/>
    </w:pPr>
    <w:rPr>
      <w:rFonts w:ascii="Arial" w:hAnsi="Arial" w:cs="Arial"/>
      <w:lang w:eastAsia="zh-CN"/>
    </w:rPr>
  </w:style>
  <w:style w:type="paragraph" w:customStyle="1" w:styleId="a9">
    <w:name w:val="Прижатый влево"/>
    <w:basedOn w:val="a"/>
    <w:next w:val="a"/>
    <w:rsid w:val="00F86662"/>
    <w:pPr>
      <w:widowControl w:val="0"/>
      <w:autoSpaceDE w:val="0"/>
      <w:autoSpaceDN w:val="0"/>
      <w:adjustRightInd w:val="0"/>
    </w:pPr>
    <w:rPr>
      <w:rFonts w:ascii="Arial" w:hAnsi="Arial" w:cs="Arial"/>
    </w:rPr>
  </w:style>
  <w:style w:type="paragraph" w:styleId="aa">
    <w:name w:val="Balloon Text"/>
    <w:basedOn w:val="a"/>
    <w:link w:val="ab"/>
    <w:uiPriority w:val="99"/>
    <w:semiHidden/>
    <w:unhideWhenUsed/>
    <w:rsid w:val="00DA1B96"/>
    <w:rPr>
      <w:rFonts w:ascii="Tahoma" w:hAnsi="Tahoma" w:cs="Tahoma"/>
      <w:sz w:val="16"/>
      <w:szCs w:val="16"/>
    </w:rPr>
  </w:style>
  <w:style w:type="character" w:customStyle="1" w:styleId="ab">
    <w:name w:val="Текст выноски Знак"/>
    <w:basedOn w:val="a0"/>
    <w:link w:val="aa"/>
    <w:uiPriority w:val="99"/>
    <w:semiHidden/>
    <w:rsid w:val="00DA1B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E3EC43332463D03EA9F29305C0AE9FF9C6E15A1BF205402E23E0CB24CA9sBI"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62A2-745F-4A08-A302-304476A9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Оля</cp:lastModifiedBy>
  <cp:revision>2</cp:revision>
  <cp:lastPrinted>2023-06-08T08:02:00Z</cp:lastPrinted>
  <dcterms:created xsi:type="dcterms:W3CDTF">2023-06-08T08:02:00Z</dcterms:created>
  <dcterms:modified xsi:type="dcterms:W3CDTF">2023-06-08T08:02:00Z</dcterms:modified>
</cp:coreProperties>
</file>