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05" w:rsidRDefault="00697505" w:rsidP="00097425">
      <w:pPr>
        <w:pStyle w:val="1"/>
        <w:rPr>
          <w:caps/>
          <w:spacing w:val="0"/>
          <w:szCs w:val="28"/>
          <w:lang w:val="ru-RU"/>
        </w:rPr>
      </w:pPr>
      <w:r>
        <w:rPr>
          <w:caps/>
          <w:spacing w:val="0"/>
          <w:szCs w:val="28"/>
          <w:lang w:val="ru-RU"/>
        </w:rPr>
        <w:t xml:space="preserve">  </w:t>
      </w:r>
    </w:p>
    <w:p w:rsidR="00697505" w:rsidRDefault="00697505" w:rsidP="00097425">
      <w:pPr>
        <w:pStyle w:val="1"/>
        <w:rPr>
          <w:caps/>
          <w:spacing w:val="0"/>
          <w:szCs w:val="28"/>
          <w:lang w:val="ru-RU"/>
        </w:rPr>
      </w:pPr>
    </w:p>
    <w:p w:rsidR="00697505" w:rsidRDefault="00697505" w:rsidP="00697505">
      <w:pPr>
        <w:jc w:val="center"/>
      </w:pPr>
      <w:r>
        <w:rPr>
          <w:noProof/>
        </w:rPr>
        <w:drawing>
          <wp:inline distT="0" distB="0" distL="0" distR="0" wp14:anchorId="7341E022">
            <wp:extent cx="487680" cy="61595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7505" w:rsidRPr="00697505" w:rsidRDefault="00697505" w:rsidP="00697505"/>
    <w:p w:rsidR="00697505" w:rsidRDefault="00283590" w:rsidP="00097425">
      <w:pPr>
        <w:pStyle w:val="1"/>
        <w:rPr>
          <w:caps/>
          <w:spacing w:val="0"/>
          <w:szCs w:val="28"/>
          <w:lang w:val="ru-RU"/>
        </w:rPr>
      </w:pPr>
      <w:r w:rsidRPr="00283590">
        <w:rPr>
          <w:caps/>
          <w:spacing w:val="0"/>
          <w:szCs w:val="28"/>
          <w:lang w:val="ru-RU"/>
        </w:rPr>
        <w:t>администрация</w:t>
      </w:r>
      <w:r w:rsidR="00507E97" w:rsidRPr="00283590">
        <w:rPr>
          <w:caps/>
          <w:spacing w:val="0"/>
          <w:szCs w:val="28"/>
          <w:lang w:val="ru-RU"/>
        </w:rPr>
        <w:t xml:space="preserve"> </w:t>
      </w:r>
      <w:r w:rsidR="00097425">
        <w:rPr>
          <w:caps/>
          <w:spacing w:val="0"/>
          <w:szCs w:val="28"/>
          <w:lang w:val="ru-RU"/>
        </w:rPr>
        <w:t xml:space="preserve">ЦЕНТРАЛЬНОГО СЕЛЬСКОГО ПОСЕЛЕНИЯ </w:t>
      </w:r>
    </w:p>
    <w:p w:rsidR="00507E97" w:rsidRDefault="00097425" w:rsidP="00097425">
      <w:pPr>
        <w:pStyle w:val="1"/>
        <w:rPr>
          <w:caps/>
          <w:spacing w:val="0"/>
          <w:szCs w:val="28"/>
          <w:lang w:val="ru-RU"/>
        </w:rPr>
      </w:pPr>
      <w:r>
        <w:rPr>
          <w:caps/>
          <w:spacing w:val="0"/>
          <w:szCs w:val="28"/>
          <w:lang w:val="ru-RU"/>
        </w:rPr>
        <w:t>БЕЛОГЛИНСКОГО РАЙОНА</w:t>
      </w:r>
    </w:p>
    <w:p w:rsidR="00097425" w:rsidRPr="00097425" w:rsidRDefault="00097425" w:rsidP="00097425"/>
    <w:p w:rsidR="00283590" w:rsidRPr="00283590" w:rsidRDefault="00283590" w:rsidP="00283590">
      <w:pPr>
        <w:spacing w:line="120" w:lineRule="auto"/>
        <w:jc w:val="center"/>
      </w:pPr>
    </w:p>
    <w:p w:rsidR="006C0031" w:rsidRDefault="00B165EA" w:rsidP="00282A54">
      <w:pPr>
        <w:pStyle w:val="2"/>
        <w:ind w:left="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</w:t>
      </w:r>
      <w:r w:rsidR="006C0031">
        <w:rPr>
          <w:sz w:val="32"/>
          <w:szCs w:val="32"/>
          <w:lang w:val="ru-RU"/>
        </w:rPr>
        <w:t>ЕНИЕ</w:t>
      </w:r>
    </w:p>
    <w:p w:rsidR="00697505" w:rsidRPr="00697505" w:rsidRDefault="00697505" w:rsidP="00697505"/>
    <w:p w:rsidR="00507E97" w:rsidRDefault="00507E97" w:rsidP="007D187E">
      <w:pPr>
        <w:pStyle w:val="3"/>
        <w:ind w:left="-12"/>
        <w:jc w:val="center"/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  <w:lang w:val="ru-RU"/>
        </w:rPr>
        <w:t xml:space="preserve">от </w:t>
      </w:r>
      <w:r w:rsidR="00697505">
        <w:rPr>
          <w:rFonts w:ascii="Times New Roman" w:hAnsi="Times New Roman"/>
          <w:b w:val="0"/>
          <w:bCs w:val="0"/>
          <w:lang w:val="ru-RU"/>
        </w:rPr>
        <w:t>30.12.2020</w:t>
      </w:r>
      <w:r w:rsidR="00EF3B59">
        <w:rPr>
          <w:rFonts w:ascii="Times New Roman" w:hAnsi="Times New Roman"/>
          <w:b w:val="0"/>
          <w:bCs w:val="0"/>
          <w:lang w:val="ru-RU"/>
        </w:rPr>
        <w:t xml:space="preserve"> </w:t>
      </w:r>
      <w:r w:rsidR="00097425">
        <w:rPr>
          <w:rFonts w:ascii="Times New Roman" w:hAnsi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lang w:val="ru-RU"/>
        </w:rPr>
        <w:t xml:space="preserve">                                                        </w:t>
      </w:r>
      <w:r w:rsidR="00697505">
        <w:rPr>
          <w:rFonts w:ascii="Times New Roman" w:hAnsi="Times New Roman"/>
          <w:b w:val="0"/>
          <w:bCs w:val="0"/>
          <w:lang w:val="ru-RU"/>
        </w:rPr>
        <w:t xml:space="preserve">   </w:t>
      </w:r>
      <w:r>
        <w:rPr>
          <w:rFonts w:ascii="Times New Roman" w:hAnsi="Times New Roman"/>
          <w:b w:val="0"/>
          <w:bCs w:val="0"/>
          <w:lang w:val="ru-RU"/>
        </w:rPr>
        <w:t xml:space="preserve">                               № </w:t>
      </w:r>
      <w:r w:rsidR="00E45197">
        <w:rPr>
          <w:rFonts w:ascii="Times New Roman" w:hAnsi="Times New Roman"/>
          <w:b w:val="0"/>
          <w:bCs w:val="0"/>
          <w:lang w:val="ru-RU"/>
        </w:rPr>
        <w:t xml:space="preserve"> </w:t>
      </w:r>
      <w:r w:rsidR="00097425">
        <w:rPr>
          <w:rFonts w:ascii="Times New Roman" w:hAnsi="Times New Roman"/>
          <w:b w:val="0"/>
          <w:bCs w:val="0"/>
          <w:lang w:val="ru-RU"/>
        </w:rPr>
        <w:t xml:space="preserve"> </w:t>
      </w:r>
      <w:r w:rsidR="00697505">
        <w:rPr>
          <w:rFonts w:ascii="Times New Roman" w:hAnsi="Times New Roman"/>
          <w:b w:val="0"/>
          <w:bCs w:val="0"/>
          <w:lang w:val="ru-RU"/>
        </w:rPr>
        <w:t>79</w:t>
      </w:r>
    </w:p>
    <w:p w:rsidR="008257A8" w:rsidRDefault="00097425" w:rsidP="00ED648C">
      <w:pPr>
        <w:pStyle w:val="21"/>
        <w:keepNext w:val="0"/>
        <w:adjustRightInd w:val="0"/>
        <w:outlineLvl w:val="9"/>
        <w:rPr>
          <w:lang w:val="ru-RU"/>
        </w:rPr>
      </w:pPr>
      <w:r>
        <w:rPr>
          <w:lang w:val="ru-RU"/>
        </w:rPr>
        <w:t>пос.</w:t>
      </w:r>
      <w:r w:rsidR="00367F81">
        <w:rPr>
          <w:lang w:val="ru-RU"/>
        </w:rPr>
        <w:t xml:space="preserve"> </w:t>
      </w:r>
      <w:r>
        <w:rPr>
          <w:lang w:val="ru-RU"/>
        </w:rPr>
        <w:t>Центральный</w:t>
      </w:r>
    </w:p>
    <w:p w:rsidR="0012728F" w:rsidRDefault="0012728F" w:rsidP="00ED648C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795"/>
      </w:tblGrid>
      <w:tr w:rsidR="00507E97" w:rsidTr="00124556">
        <w:trPr>
          <w:jc w:val="center"/>
        </w:trPr>
        <w:tc>
          <w:tcPr>
            <w:tcW w:w="8795" w:type="dxa"/>
          </w:tcPr>
          <w:p w:rsidR="00507E97" w:rsidRPr="00124556" w:rsidRDefault="00507E97" w:rsidP="00E45197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</w:tbl>
    <w:p w:rsidR="00654985" w:rsidRDefault="00654985" w:rsidP="00AC3B10">
      <w:pPr>
        <w:widowControl w:val="0"/>
        <w:autoSpaceDE w:val="0"/>
        <w:ind w:firstLine="709"/>
        <w:jc w:val="both"/>
      </w:pPr>
    </w:p>
    <w:p w:rsidR="00910A7D" w:rsidRPr="00F9160C" w:rsidRDefault="00910A7D" w:rsidP="00F061D8">
      <w:pPr>
        <w:ind w:firstLine="709"/>
        <w:jc w:val="both"/>
        <w:rPr>
          <w:sz w:val="28"/>
          <w:szCs w:val="28"/>
        </w:rPr>
      </w:pPr>
      <w:r w:rsidRPr="00F9160C">
        <w:rPr>
          <w:sz w:val="28"/>
          <w:szCs w:val="28"/>
        </w:rPr>
        <w:t>В соответствии со статьей</w:t>
      </w:r>
      <w:r w:rsidR="009C3ED6">
        <w:rPr>
          <w:sz w:val="28"/>
          <w:szCs w:val="28"/>
        </w:rPr>
        <w:t xml:space="preserve"> </w:t>
      </w:r>
      <w:r w:rsidR="003C62BF">
        <w:rPr>
          <w:sz w:val="28"/>
          <w:szCs w:val="28"/>
        </w:rPr>
        <w:t>80</w:t>
      </w:r>
      <w:r w:rsidRPr="00F9160C">
        <w:rPr>
          <w:sz w:val="28"/>
          <w:szCs w:val="28"/>
        </w:rPr>
        <w:t xml:space="preserve">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097425">
        <w:rPr>
          <w:sz w:val="28"/>
          <w:szCs w:val="28"/>
        </w:rPr>
        <w:t>Центрального сельского поселения Белоглинского района, постановля</w:t>
      </w:r>
      <w:r w:rsidRPr="00F9160C">
        <w:rPr>
          <w:sz w:val="28"/>
          <w:szCs w:val="28"/>
        </w:rPr>
        <w:t>ю:</w:t>
      </w:r>
    </w:p>
    <w:p w:rsidR="003C62BF" w:rsidRPr="003C62BF" w:rsidRDefault="00910A7D" w:rsidP="00F061D8">
      <w:pPr>
        <w:ind w:firstLine="709"/>
        <w:jc w:val="both"/>
        <w:rPr>
          <w:sz w:val="28"/>
          <w:szCs w:val="28"/>
        </w:rPr>
      </w:pPr>
      <w:r w:rsidRPr="003C62BF">
        <w:rPr>
          <w:sz w:val="28"/>
          <w:szCs w:val="28"/>
        </w:rPr>
        <w:t>1. </w:t>
      </w:r>
      <w:r w:rsidR="009C3ED6" w:rsidRPr="003C62BF">
        <w:rPr>
          <w:sz w:val="28"/>
          <w:szCs w:val="28"/>
        </w:rPr>
        <w:t xml:space="preserve">Утвердить Порядок принятия решений о </w:t>
      </w:r>
      <w:r w:rsidR="003C62BF" w:rsidRPr="003C62BF">
        <w:rPr>
          <w:sz w:val="28"/>
          <w:szCs w:val="28"/>
        </w:rPr>
        <w:t xml:space="preserve">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</w:t>
      </w:r>
      <w:r w:rsidR="00097425">
        <w:rPr>
          <w:sz w:val="28"/>
          <w:szCs w:val="28"/>
        </w:rPr>
        <w:t>Центрального сельского поселения Белоглинского района</w:t>
      </w:r>
      <w:r w:rsidR="003C62BF">
        <w:rPr>
          <w:bCs/>
          <w:sz w:val="28"/>
          <w:szCs w:val="28"/>
        </w:rPr>
        <w:t>(прилагается)</w:t>
      </w:r>
      <w:r w:rsidR="003C62BF" w:rsidRPr="003C62BF">
        <w:rPr>
          <w:bCs/>
          <w:sz w:val="28"/>
          <w:szCs w:val="28"/>
        </w:rPr>
        <w:t>.</w:t>
      </w:r>
      <w:r w:rsidR="003C62BF" w:rsidRPr="003C62BF">
        <w:rPr>
          <w:b/>
          <w:bCs/>
          <w:sz w:val="28"/>
          <w:szCs w:val="28"/>
        </w:rPr>
        <w:t xml:space="preserve">  </w:t>
      </w:r>
    </w:p>
    <w:p w:rsidR="00367F81" w:rsidRPr="00367F81" w:rsidRDefault="00367F81" w:rsidP="00367F8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7F81">
        <w:rPr>
          <w:sz w:val="28"/>
          <w:szCs w:val="28"/>
        </w:rPr>
        <w:t>. Главному специалисту администрации Центрального сельского поселения Белоглинского района (Шувалова О.А.) обнародовать настоящее постановление, специалисту 1 категории администрации Центрального сельского поселения Белоглинского района (Жданкина Е.В.) настоящее постановление разместить на официальном сайте Центрального сельского поселения Белоглинского района(centrsp13.ru) в сети Интернет.</w:t>
      </w:r>
    </w:p>
    <w:p w:rsidR="00367F81" w:rsidRPr="00367F81" w:rsidRDefault="00367F81" w:rsidP="00367F8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7F81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367F81" w:rsidRPr="00367F81" w:rsidRDefault="00367F81" w:rsidP="00367F8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7F81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367F81" w:rsidRPr="00367F81" w:rsidRDefault="00367F81" w:rsidP="00367F81">
      <w:pPr>
        <w:shd w:val="clear" w:color="auto" w:fill="FFFFFF"/>
        <w:jc w:val="both"/>
        <w:rPr>
          <w:sz w:val="28"/>
          <w:szCs w:val="28"/>
        </w:rPr>
      </w:pPr>
    </w:p>
    <w:p w:rsidR="00367F81" w:rsidRPr="00367F81" w:rsidRDefault="00367F81" w:rsidP="00367F81">
      <w:pPr>
        <w:shd w:val="clear" w:color="auto" w:fill="FFFFFF"/>
        <w:jc w:val="both"/>
        <w:rPr>
          <w:sz w:val="28"/>
          <w:szCs w:val="28"/>
        </w:rPr>
      </w:pPr>
    </w:p>
    <w:p w:rsidR="00367F81" w:rsidRPr="00367F81" w:rsidRDefault="00367F81" w:rsidP="00367F81">
      <w:pPr>
        <w:shd w:val="clear" w:color="auto" w:fill="FFFFFF"/>
        <w:jc w:val="both"/>
        <w:rPr>
          <w:sz w:val="28"/>
          <w:szCs w:val="28"/>
        </w:rPr>
      </w:pPr>
    </w:p>
    <w:p w:rsidR="00367F81" w:rsidRPr="00367F81" w:rsidRDefault="00504311" w:rsidP="00367F8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7F81" w:rsidRPr="00367F8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7F81" w:rsidRPr="00367F81">
        <w:rPr>
          <w:sz w:val="28"/>
          <w:szCs w:val="28"/>
        </w:rPr>
        <w:t xml:space="preserve"> Центрального сельского поселения</w:t>
      </w:r>
    </w:p>
    <w:p w:rsidR="00367F81" w:rsidRPr="00367F81" w:rsidRDefault="00367F81" w:rsidP="00367F81">
      <w:pPr>
        <w:shd w:val="clear" w:color="auto" w:fill="FFFFFF"/>
        <w:jc w:val="both"/>
        <w:rPr>
          <w:sz w:val="28"/>
          <w:szCs w:val="28"/>
        </w:rPr>
      </w:pPr>
      <w:r w:rsidRPr="00367F81">
        <w:rPr>
          <w:sz w:val="28"/>
          <w:szCs w:val="28"/>
        </w:rPr>
        <w:t>Белоглинского района</w:t>
      </w:r>
      <w:r w:rsidRPr="00367F8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7F81">
        <w:rPr>
          <w:sz w:val="28"/>
          <w:szCs w:val="28"/>
        </w:rPr>
        <w:tab/>
        <w:t xml:space="preserve">                                Е.А.Курленко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82"/>
        <w:gridCol w:w="307"/>
        <w:gridCol w:w="5348"/>
      </w:tblGrid>
      <w:tr w:rsidR="00C95E88" w:rsidRPr="00C95E88" w:rsidTr="00C95E88">
        <w:tc>
          <w:tcPr>
            <w:tcW w:w="4077" w:type="dxa"/>
          </w:tcPr>
          <w:p w:rsidR="00C95E88" w:rsidRPr="00C95E88" w:rsidRDefault="00C95E88" w:rsidP="00C95E88">
            <w:pPr>
              <w:shd w:val="clear" w:color="auto" w:fill="FFFFFF"/>
              <w:ind w:firstLine="72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9" w:type="dxa"/>
          </w:tcPr>
          <w:p w:rsidR="00C95E88" w:rsidRPr="00C95E88" w:rsidRDefault="00C95E88" w:rsidP="00C95E88">
            <w:pPr>
              <w:shd w:val="clear" w:color="auto" w:fill="FFFFFF"/>
              <w:ind w:firstLine="72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42" w:type="dxa"/>
          </w:tcPr>
          <w:p w:rsidR="00CD430B" w:rsidRDefault="00CD430B" w:rsidP="00097425">
            <w:pPr>
              <w:shd w:val="clear" w:color="auto" w:fill="FFFFFF"/>
              <w:ind w:firstLine="720"/>
              <w:jc w:val="right"/>
              <w:rPr>
                <w:sz w:val="28"/>
                <w:szCs w:val="28"/>
              </w:rPr>
            </w:pPr>
          </w:p>
          <w:p w:rsidR="00CD430B" w:rsidRDefault="00CD430B" w:rsidP="00097425">
            <w:pPr>
              <w:shd w:val="clear" w:color="auto" w:fill="FFFFFF"/>
              <w:ind w:firstLine="720"/>
              <w:jc w:val="right"/>
              <w:rPr>
                <w:sz w:val="28"/>
                <w:szCs w:val="28"/>
              </w:rPr>
            </w:pPr>
          </w:p>
          <w:p w:rsidR="00CD430B" w:rsidRDefault="00CD430B" w:rsidP="00097425">
            <w:pPr>
              <w:shd w:val="clear" w:color="auto" w:fill="FFFFFF"/>
              <w:ind w:firstLine="720"/>
              <w:jc w:val="right"/>
              <w:rPr>
                <w:sz w:val="28"/>
                <w:szCs w:val="28"/>
              </w:rPr>
            </w:pPr>
          </w:p>
          <w:p w:rsidR="00CD430B" w:rsidRDefault="00CD430B" w:rsidP="00097425">
            <w:pPr>
              <w:shd w:val="clear" w:color="auto" w:fill="FFFFFF"/>
              <w:ind w:firstLine="720"/>
              <w:jc w:val="right"/>
              <w:rPr>
                <w:sz w:val="28"/>
                <w:szCs w:val="28"/>
              </w:rPr>
            </w:pPr>
          </w:p>
          <w:p w:rsidR="00EF3B59" w:rsidRDefault="00EF3B59" w:rsidP="00097425">
            <w:pPr>
              <w:shd w:val="clear" w:color="auto" w:fill="FFFFFF"/>
              <w:ind w:firstLine="720"/>
              <w:jc w:val="right"/>
              <w:rPr>
                <w:sz w:val="28"/>
                <w:szCs w:val="28"/>
              </w:rPr>
            </w:pPr>
          </w:p>
          <w:p w:rsidR="00622A52" w:rsidRDefault="00622A52" w:rsidP="00097425">
            <w:pPr>
              <w:shd w:val="clear" w:color="auto" w:fill="FFFFFF"/>
              <w:ind w:firstLine="720"/>
              <w:jc w:val="right"/>
              <w:rPr>
                <w:sz w:val="28"/>
                <w:szCs w:val="28"/>
              </w:rPr>
            </w:pPr>
          </w:p>
          <w:p w:rsidR="00622A52" w:rsidRDefault="00622A52" w:rsidP="00097425">
            <w:pPr>
              <w:shd w:val="clear" w:color="auto" w:fill="FFFFFF"/>
              <w:ind w:firstLine="720"/>
              <w:jc w:val="right"/>
              <w:rPr>
                <w:sz w:val="28"/>
                <w:szCs w:val="28"/>
              </w:rPr>
            </w:pPr>
          </w:p>
          <w:p w:rsidR="00B22D35" w:rsidRDefault="00B22D35" w:rsidP="00097425">
            <w:pPr>
              <w:shd w:val="clear" w:color="auto" w:fill="FFFFFF"/>
              <w:ind w:firstLine="720"/>
              <w:jc w:val="right"/>
              <w:rPr>
                <w:sz w:val="28"/>
                <w:szCs w:val="28"/>
              </w:rPr>
            </w:pPr>
          </w:p>
          <w:p w:rsidR="00C3266C" w:rsidRDefault="00C3266C" w:rsidP="00097425">
            <w:pPr>
              <w:shd w:val="clear" w:color="auto" w:fill="FFFFFF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C3266C" w:rsidRPr="00C95E88" w:rsidRDefault="00097425" w:rsidP="00097425">
            <w:pPr>
              <w:shd w:val="clear" w:color="auto" w:fill="FFFFFF"/>
              <w:ind w:firstLine="720"/>
              <w:jc w:val="right"/>
              <w:rPr>
                <w:sz w:val="28"/>
                <w:szCs w:val="28"/>
              </w:rPr>
            </w:pPr>
            <w:r>
              <w:t xml:space="preserve">к </w:t>
            </w:r>
            <w:hyperlink w:anchor="sub_0" w:history="1">
              <w:r w:rsidR="00C3266C" w:rsidRPr="00C95E88">
                <w:rPr>
                  <w:sz w:val="28"/>
                  <w:szCs w:val="28"/>
                </w:rPr>
                <w:t>постановлени</w:t>
              </w:r>
            </w:hyperlink>
            <w:r>
              <w:rPr>
                <w:sz w:val="28"/>
                <w:szCs w:val="28"/>
              </w:rPr>
              <w:t>ю</w:t>
            </w:r>
            <w:r w:rsidR="00C3266C" w:rsidRPr="00C95E88">
              <w:rPr>
                <w:sz w:val="28"/>
                <w:szCs w:val="28"/>
              </w:rPr>
              <w:t xml:space="preserve"> администрации </w:t>
            </w:r>
          </w:p>
          <w:p w:rsidR="00097425" w:rsidRDefault="00097425" w:rsidP="00097425">
            <w:pPr>
              <w:shd w:val="clear" w:color="auto" w:fill="FFFFFF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Центрального сельского поселения Белоглинского района </w:t>
            </w:r>
          </w:p>
          <w:p w:rsidR="00C3266C" w:rsidRPr="00C95E88" w:rsidRDefault="00CB5990" w:rsidP="00097425">
            <w:pPr>
              <w:shd w:val="clear" w:color="auto" w:fill="FFFFFF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97425">
              <w:rPr>
                <w:sz w:val="28"/>
                <w:szCs w:val="28"/>
              </w:rPr>
              <w:t xml:space="preserve">                        </w:t>
            </w:r>
            <w:r w:rsidR="00C3266C">
              <w:rPr>
                <w:sz w:val="28"/>
                <w:szCs w:val="28"/>
              </w:rPr>
              <w:t>№</w:t>
            </w:r>
            <w:r w:rsidR="00097425">
              <w:rPr>
                <w:sz w:val="28"/>
                <w:szCs w:val="28"/>
              </w:rPr>
              <w:t xml:space="preserve"> </w:t>
            </w:r>
            <w:r w:rsidR="00EF3B59">
              <w:rPr>
                <w:sz w:val="28"/>
                <w:szCs w:val="28"/>
              </w:rPr>
              <w:t xml:space="preserve"> </w:t>
            </w:r>
            <w:r w:rsidR="00097425">
              <w:rPr>
                <w:sz w:val="28"/>
                <w:szCs w:val="28"/>
              </w:rPr>
              <w:t xml:space="preserve"> </w:t>
            </w:r>
          </w:p>
          <w:p w:rsidR="00C3266C" w:rsidRDefault="00C3266C" w:rsidP="00097425">
            <w:pPr>
              <w:shd w:val="clear" w:color="auto" w:fill="FFFFFF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8423E" w:rsidRDefault="0008423E" w:rsidP="00097425">
            <w:pPr>
              <w:shd w:val="clear" w:color="auto" w:fill="FFFFFF"/>
              <w:ind w:firstLine="720"/>
              <w:jc w:val="right"/>
              <w:rPr>
                <w:b/>
                <w:bCs/>
                <w:sz w:val="28"/>
                <w:szCs w:val="28"/>
              </w:rPr>
            </w:pPr>
          </w:p>
          <w:p w:rsidR="0008423E" w:rsidRPr="00C95E88" w:rsidRDefault="0008423E" w:rsidP="00097425">
            <w:pPr>
              <w:shd w:val="clear" w:color="auto" w:fill="FFFFFF"/>
              <w:ind w:firstLine="72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B7FA8" w:rsidRPr="00BB7FA8" w:rsidRDefault="00BB7FA8" w:rsidP="00BB7FA8">
      <w:pPr>
        <w:pStyle w:val="af7"/>
        <w:jc w:val="center"/>
        <w:rPr>
          <w:rFonts w:ascii="Times New Roman" w:hAnsi="Times New Roman"/>
          <w:b/>
          <w:sz w:val="28"/>
          <w:szCs w:val="22"/>
        </w:rPr>
      </w:pPr>
      <w:r w:rsidRPr="00BB7FA8">
        <w:rPr>
          <w:rFonts w:ascii="Times New Roman" w:hAnsi="Times New Roman"/>
          <w:b/>
          <w:sz w:val="28"/>
          <w:szCs w:val="22"/>
        </w:rPr>
        <w:lastRenderedPageBreak/>
        <w:t>ПОРЯДОК</w:t>
      </w:r>
    </w:p>
    <w:p w:rsidR="00853CD8" w:rsidRPr="00853CD8" w:rsidRDefault="00BB7FA8" w:rsidP="00853CD8">
      <w:pPr>
        <w:jc w:val="center"/>
        <w:rPr>
          <w:b/>
          <w:sz w:val="28"/>
          <w:szCs w:val="28"/>
        </w:rPr>
      </w:pPr>
      <w:r w:rsidRPr="00853CD8">
        <w:rPr>
          <w:b/>
          <w:sz w:val="28"/>
          <w:szCs w:val="22"/>
        </w:rPr>
        <w:t>принятия решения о</w:t>
      </w:r>
      <w:r w:rsidR="00853CD8" w:rsidRPr="00853CD8">
        <w:rPr>
          <w:b/>
          <w:sz w:val="28"/>
          <w:szCs w:val="28"/>
        </w:rPr>
        <w:t xml:space="preserve"> предоставлении бюджетных инвестиций </w:t>
      </w:r>
    </w:p>
    <w:p w:rsidR="00853CD8" w:rsidRPr="00853CD8" w:rsidRDefault="00853CD8" w:rsidP="00853CD8">
      <w:pPr>
        <w:jc w:val="center"/>
        <w:rPr>
          <w:b/>
          <w:sz w:val="28"/>
          <w:szCs w:val="28"/>
        </w:rPr>
      </w:pPr>
      <w:r w:rsidRPr="00853CD8">
        <w:rPr>
          <w:b/>
          <w:sz w:val="28"/>
          <w:szCs w:val="28"/>
        </w:rPr>
        <w:t xml:space="preserve">юридическим лицам, не являющимся муниципальными учреждениями или муниципальными унитарными предприятиями, в объекты </w:t>
      </w:r>
    </w:p>
    <w:p w:rsidR="00097425" w:rsidRDefault="00853CD8" w:rsidP="00853CD8">
      <w:pPr>
        <w:jc w:val="center"/>
        <w:rPr>
          <w:b/>
          <w:sz w:val="28"/>
          <w:szCs w:val="28"/>
        </w:rPr>
      </w:pPr>
      <w:r w:rsidRPr="00853CD8">
        <w:rPr>
          <w:b/>
          <w:sz w:val="28"/>
          <w:szCs w:val="28"/>
        </w:rPr>
        <w:t>капитального строительства за счет средств бюджета</w:t>
      </w:r>
      <w:r w:rsidR="00097425" w:rsidRPr="00097425">
        <w:t xml:space="preserve"> </w:t>
      </w:r>
      <w:r w:rsidR="00097425" w:rsidRPr="00097425">
        <w:rPr>
          <w:b/>
          <w:sz w:val="28"/>
          <w:szCs w:val="28"/>
        </w:rPr>
        <w:t>Центрального</w:t>
      </w:r>
    </w:p>
    <w:p w:rsidR="00853CD8" w:rsidRPr="00853CD8" w:rsidRDefault="00097425" w:rsidP="00853CD8">
      <w:pPr>
        <w:jc w:val="center"/>
        <w:rPr>
          <w:b/>
          <w:sz w:val="28"/>
          <w:szCs w:val="28"/>
        </w:rPr>
      </w:pPr>
      <w:r w:rsidRPr="00097425">
        <w:rPr>
          <w:b/>
          <w:sz w:val="28"/>
          <w:szCs w:val="28"/>
        </w:rPr>
        <w:t xml:space="preserve"> сельского поселения Белоглинского района</w:t>
      </w:r>
      <w:r w:rsidR="00853CD8" w:rsidRPr="00853CD8">
        <w:rPr>
          <w:b/>
          <w:sz w:val="28"/>
          <w:szCs w:val="28"/>
        </w:rPr>
        <w:t xml:space="preserve"> </w:t>
      </w:r>
    </w:p>
    <w:p w:rsidR="00097425" w:rsidRDefault="00097425" w:rsidP="00D91572">
      <w:pPr>
        <w:pStyle w:val="27"/>
        <w:shd w:val="clear" w:color="auto" w:fill="auto"/>
        <w:spacing w:after="216" w:line="190" w:lineRule="exact"/>
        <w:rPr>
          <w:b/>
          <w:sz w:val="28"/>
          <w:szCs w:val="28"/>
        </w:rPr>
      </w:pPr>
    </w:p>
    <w:p w:rsidR="00C95E88" w:rsidRPr="00445717" w:rsidRDefault="00D91572" w:rsidP="00D91572">
      <w:pPr>
        <w:pStyle w:val="27"/>
        <w:shd w:val="clear" w:color="auto" w:fill="auto"/>
        <w:spacing w:after="216" w:line="190" w:lineRule="exact"/>
        <w:rPr>
          <w:b/>
          <w:sz w:val="28"/>
          <w:szCs w:val="28"/>
        </w:rPr>
      </w:pPr>
      <w:r w:rsidRPr="00445717">
        <w:rPr>
          <w:sz w:val="28"/>
          <w:szCs w:val="28"/>
        </w:rPr>
        <w:t>1. Основные положения</w:t>
      </w:r>
    </w:p>
    <w:p w:rsidR="00445717" w:rsidRPr="00445717" w:rsidRDefault="00445717" w:rsidP="00853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445717">
        <w:rPr>
          <w:sz w:val="28"/>
          <w:szCs w:val="28"/>
        </w:rPr>
        <w:t>1.1. Настоящий Порядок устанавливает правила принятия решения о предоставлении бюджетных инвестиций юридическим лицам, не являющим</w:t>
      </w:r>
      <w:r w:rsidR="00651ABA">
        <w:rPr>
          <w:sz w:val="28"/>
          <w:szCs w:val="28"/>
        </w:rPr>
        <w:t>и</w:t>
      </w:r>
      <w:r w:rsidRPr="00445717">
        <w:rPr>
          <w:sz w:val="28"/>
          <w:szCs w:val="28"/>
        </w:rPr>
        <w:t xml:space="preserve">ся муниципальными учреждениями или муниципальными унитарными предприятиями (далее - юридическое лицо), в объекты капитального строительства за счет средств бюджета </w:t>
      </w:r>
      <w:r w:rsidR="00097425">
        <w:rPr>
          <w:sz w:val="28"/>
          <w:szCs w:val="28"/>
        </w:rPr>
        <w:t xml:space="preserve">Центрального сельского поселения Белоглинского района </w:t>
      </w:r>
      <w:r w:rsidR="00853CD8">
        <w:rPr>
          <w:sz w:val="28"/>
          <w:szCs w:val="28"/>
        </w:rPr>
        <w:t>(далее –  местный бюджет</w:t>
      </w:r>
      <w:r w:rsidRPr="00445717">
        <w:rPr>
          <w:sz w:val="28"/>
          <w:szCs w:val="28"/>
        </w:rPr>
        <w:t>) на реализацию инвестиционных проектов по строительству объектов капитального строительства и (или) приобретению объектов недвижимого имущества.</w:t>
      </w:r>
    </w:p>
    <w:p w:rsidR="00445717" w:rsidRPr="00AF7FB7" w:rsidRDefault="00445717" w:rsidP="00853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AF7FB7">
        <w:rPr>
          <w:sz w:val="28"/>
          <w:szCs w:val="28"/>
        </w:rPr>
        <w:t>1.2. Инициатором подготовки проекта решения может выступать</w:t>
      </w:r>
      <w:r w:rsidR="000073DF" w:rsidRPr="000073DF">
        <w:rPr>
          <w:sz w:val="28"/>
          <w:szCs w:val="28"/>
        </w:rPr>
        <w:t xml:space="preserve"> </w:t>
      </w:r>
      <w:r w:rsidR="000073DF" w:rsidRPr="00AF7FB7">
        <w:rPr>
          <w:sz w:val="28"/>
          <w:szCs w:val="28"/>
        </w:rPr>
        <w:t>орган местного самоуправления</w:t>
      </w:r>
      <w:r w:rsidR="00AF7FB7">
        <w:rPr>
          <w:sz w:val="28"/>
          <w:szCs w:val="28"/>
        </w:rPr>
        <w:t xml:space="preserve"> </w:t>
      </w:r>
      <w:r w:rsidR="000073DF">
        <w:rPr>
          <w:sz w:val="28"/>
          <w:szCs w:val="28"/>
        </w:rPr>
        <w:t>(</w:t>
      </w:r>
      <w:r w:rsidR="00AF7FB7">
        <w:rPr>
          <w:sz w:val="28"/>
          <w:szCs w:val="28"/>
        </w:rPr>
        <w:t xml:space="preserve">структурное подразделение </w:t>
      </w:r>
      <w:r w:rsidR="000073DF">
        <w:rPr>
          <w:sz w:val="28"/>
          <w:szCs w:val="28"/>
        </w:rPr>
        <w:t xml:space="preserve">администрации), </w:t>
      </w:r>
      <w:r w:rsidR="00223E30">
        <w:rPr>
          <w:sz w:val="28"/>
          <w:szCs w:val="28"/>
        </w:rPr>
        <w:t>гл</w:t>
      </w:r>
      <w:r w:rsidR="000073DF">
        <w:rPr>
          <w:sz w:val="28"/>
          <w:szCs w:val="28"/>
        </w:rPr>
        <w:t>авны</w:t>
      </w:r>
      <w:r w:rsidR="00651ABA">
        <w:rPr>
          <w:sz w:val="28"/>
          <w:szCs w:val="28"/>
        </w:rPr>
        <w:t>й</w:t>
      </w:r>
      <w:r w:rsidR="00223E30">
        <w:rPr>
          <w:sz w:val="28"/>
          <w:szCs w:val="28"/>
        </w:rPr>
        <w:t xml:space="preserve"> распорядител</w:t>
      </w:r>
      <w:r w:rsidR="00651ABA">
        <w:rPr>
          <w:sz w:val="28"/>
          <w:szCs w:val="28"/>
        </w:rPr>
        <w:t>ь</w:t>
      </w:r>
      <w:r w:rsidR="000073DF">
        <w:rPr>
          <w:sz w:val="28"/>
          <w:szCs w:val="28"/>
        </w:rPr>
        <w:t xml:space="preserve"> средств бюджета </w:t>
      </w:r>
      <w:r w:rsidR="00097425">
        <w:rPr>
          <w:sz w:val="28"/>
          <w:szCs w:val="28"/>
        </w:rPr>
        <w:t>Центрального сельского поселения Белоглинского района</w:t>
      </w:r>
      <w:r w:rsidR="00223E30">
        <w:rPr>
          <w:sz w:val="28"/>
          <w:szCs w:val="28"/>
        </w:rPr>
        <w:t>, координатор муниципальн</w:t>
      </w:r>
      <w:r w:rsidR="00651ABA">
        <w:rPr>
          <w:sz w:val="28"/>
          <w:szCs w:val="28"/>
        </w:rPr>
        <w:t>ой</w:t>
      </w:r>
      <w:r w:rsidR="00223E30">
        <w:rPr>
          <w:sz w:val="28"/>
          <w:szCs w:val="28"/>
        </w:rPr>
        <w:t xml:space="preserve"> программ</w:t>
      </w:r>
      <w:r w:rsidR="00651ABA">
        <w:rPr>
          <w:sz w:val="28"/>
          <w:szCs w:val="28"/>
        </w:rPr>
        <w:t>ы</w:t>
      </w:r>
      <w:r w:rsidRPr="00AF7FB7">
        <w:rPr>
          <w:sz w:val="28"/>
          <w:szCs w:val="28"/>
        </w:rPr>
        <w:t>, ответствен</w:t>
      </w:r>
      <w:r w:rsidR="00651ABA">
        <w:rPr>
          <w:sz w:val="28"/>
          <w:szCs w:val="28"/>
        </w:rPr>
        <w:t>ные</w:t>
      </w:r>
      <w:r w:rsidRPr="00AF7FB7">
        <w:rPr>
          <w:sz w:val="28"/>
          <w:szCs w:val="28"/>
        </w:rPr>
        <w:t xml:space="preserve"> за реализацию мероприяти</w:t>
      </w:r>
      <w:r w:rsidR="00651ABA">
        <w:rPr>
          <w:sz w:val="28"/>
          <w:szCs w:val="28"/>
        </w:rPr>
        <w:t>й</w:t>
      </w:r>
      <w:r w:rsidRPr="00AF7FB7">
        <w:rPr>
          <w:sz w:val="28"/>
          <w:szCs w:val="28"/>
        </w:rPr>
        <w:t xml:space="preserve"> муниципальной программы, предусматривающ</w:t>
      </w:r>
      <w:r w:rsidR="00651ABA">
        <w:rPr>
          <w:sz w:val="28"/>
          <w:szCs w:val="28"/>
        </w:rPr>
        <w:t>их</w:t>
      </w:r>
      <w:r w:rsidRPr="00AF7FB7">
        <w:rPr>
          <w:sz w:val="28"/>
          <w:szCs w:val="28"/>
        </w:rPr>
        <w:t xml:space="preserve"> строительство (реконструкцию) объекта капитального строительства и (или) приобретение объекта недвижимого имущества</w:t>
      </w:r>
      <w:r w:rsidR="00651ABA">
        <w:rPr>
          <w:sz w:val="28"/>
          <w:szCs w:val="28"/>
        </w:rPr>
        <w:t>.</w:t>
      </w:r>
      <w:r w:rsidRPr="00AF7FB7">
        <w:rPr>
          <w:sz w:val="28"/>
          <w:szCs w:val="28"/>
        </w:rPr>
        <w:t xml:space="preserve"> </w:t>
      </w:r>
      <w:r w:rsidR="00651ABA">
        <w:rPr>
          <w:sz w:val="28"/>
          <w:szCs w:val="28"/>
        </w:rPr>
        <w:t>В</w:t>
      </w:r>
      <w:r w:rsidRPr="00AF7FB7">
        <w:rPr>
          <w:sz w:val="28"/>
          <w:szCs w:val="28"/>
        </w:rPr>
        <w:t xml:space="preserve"> случае, если объект капитального строительства и (или) объект недвижимого имущества не включен в муниципальную программу</w:t>
      </w:r>
      <w:r w:rsidR="005451F5">
        <w:rPr>
          <w:sz w:val="28"/>
          <w:szCs w:val="28"/>
        </w:rPr>
        <w:t>,</w:t>
      </w:r>
      <w:r w:rsidR="00333A00">
        <w:rPr>
          <w:sz w:val="28"/>
          <w:szCs w:val="28"/>
        </w:rPr>
        <w:t xml:space="preserve"> инициатором подготовки проекта может выступать</w:t>
      </w:r>
      <w:r w:rsidRPr="00AF7FB7">
        <w:rPr>
          <w:sz w:val="28"/>
          <w:szCs w:val="28"/>
        </w:rPr>
        <w:t xml:space="preserve"> соответствующий орган местного самоуправления</w:t>
      </w:r>
      <w:r w:rsidR="0084472A">
        <w:rPr>
          <w:sz w:val="28"/>
          <w:szCs w:val="28"/>
        </w:rPr>
        <w:t>, структурное подразделение администрации (главный распорядитель)</w:t>
      </w:r>
      <w:r w:rsidRPr="00AF7FB7">
        <w:rPr>
          <w:sz w:val="28"/>
          <w:szCs w:val="28"/>
        </w:rPr>
        <w:t>, в сфере деятельности которого будет функционировать создаваемый объект капитального строительства и (или) приобретаемый объект недвижимого имуще</w:t>
      </w:r>
      <w:r w:rsidR="0084472A">
        <w:rPr>
          <w:sz w:val="28"/>
          <w:szCs w:val="28"/>
        </w:rPr>
        <w:t>ства</w:t>
      </w:r>
      <w:r w:rsidRPr="00AF7FB7">
        <w:rPr>
          <w:sz w:val="28"/>
          <w:szCs w:val="28"/>
        </w:rPr>
        <w:t>.</w:t>
      </w:r>
    </w:p>
    <w:p w:rsidR="00504311" w:rsidRDefault="00504311" w:rsidP="00853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</w:p>
    <w:p w:rsidR="00504311" w:rsidRDefault="00504311" w:rsidP="00853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</w:p>
    <w:p w:rsidR="00445717" w:rsidRPr="00436517" w:rsidRDefault="00445717" w:rsidP="00853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436517">
        <w:rPr>
          <w:sz w:val="28"/>
          <w:szCs w:val="28"/>
        </w:rPr>
        <w:t>1.3. Отбор объектов капитального строительства и объектов недвижимого имущества, на реализацию инвестиционных проектов по строительству (реконструкции) и (или) приобретению которых необходимо осуществлять бюджетные инвестиции, производится с учетом:</w:t>
      </w:r>
    </w:p>
    <w:p w:rsidR="00445717" w:rsidRPr="00436517" w:rsidRDefault="00436517" w:rsidP="00445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7" w:lineRule="atLeast"/>
        <w:jc w:val="both"/>
        <w:textAlignment w:val="baseline"/>
        <w:rPr>
          <w:sz w:val="28"/>
          <w:szCs w:val="28"/>
        </w:rPr>
      </w:pPr>
      <w:r w:rsidRPr="00436517">
        <w:rPr>
          <w:sz w:val="28"/>
          <w:szCs w:val="28"/>
        </w:rPr>
        <w:lastRenderedPageBreak/>
        <w:t xml:space="preserve">              </w:t>
      </w:r>
      <w:r w:rsidR="00445717" w:rsidRPr="00436517">
        <w:rPr>
          <w:sz w:val="28"/>
          <w:szCs w:val="28"/>
        </w:rPr>
        <w:t xml:space="preserve">а) приоритетов и целей развития </w:t>
      </w:r>
      <w:r w:rsidR="00097425" w:rsidRPr="00097425">
        <w:rPr>
          <w:sz w:val="28"/>
          <w:szCs w:val="28"/>
        </w:rPr>
        <w:t>Центрального сельского поселения Белоглинского района</w:t>
      </w:r>
      <w:r w:rsidR="00445717" w:rsidRPr="00436517">
        <w:rPr>
          <w:sz w:val="28"/>
          <w:szCs w:val="28"/>
        </w:rPr>
        <w:t xml:space="preserve">, исходя из прогнозов и программ социально-экономического развития </w:t>
      </w:r>
      <w:r w:rsidR="00097425" w:rsidRPr="00097425">
        <w:rPr>
          <w:sz w:val="28"/>
          <w:szCs w:val="28"/>
        </w:rPr>
        <w:t>Центрального сельского поселения Белоглинского района</w:t>
      </w:r>
      <w:r w:rsidR="00445717" w:rsidRPr="00436517">
        <w:rPr>
          <w:sz w:val="28"/>
          <w:szCs w:val="28"/>
        </w:rPr>
        <w:t xml:space="preserve">, муниципальных программ, концепций и стратегий развития на среднесрочный и долгосрочный периоды, а также документов территориального планирования </w:t>
      </w:r>
      <w:r w:rsidR="00097425" w:rsidRPr="00097425">
        <w:rPr>
          <w:sz w:val="28"/>
          <w:szCs w:val="28"/>
        </w:rPr>
        <w:t>Центрального сельского поселения Белоглинского района</w:t>
      </w:r>
      <w:r w:rsidR="00445717" w:rsidRPr="00436517">
        <w:rPr>
          <w:sz w:val="28"/>
          <w:szCs w:val="28"/>
        </w:rPr>
        <w:t>;</w:t>
      </w:r>
    </w:p>
    <w:p w:rsidR="00445717" w:rsidRPr="00436517" w:rsidRDefault="00E15010" w:rsidP="00445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7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-1426845</wp:posOffset>
                </wp:positionV>
                <wp:extent cx="1670050" cy="353695"/>
                <wp:effectExtent l="9525" t="13335" r="6350" b="13970"/>
                <wp:wrapNone/>
                <wp:docPr id="1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9B7" w:rsidRPr="00B80586" w:rsidRDefault="007269B7" w:rsidP="00B8058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09" o:spid="_x0000_s1027" type="#_x0000_t202" style="position:absolute;left:0;text-align:left;margin-left:167.7pt;margin-top:-112.35pt;width:131.5pt;height:2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" strokecolor="white">
                <v:textbox>
                  <w:txbxContent>
                    <w:p w:rsidR="007269B7" w:rsidRPr="00B80586" w:rsidRDefault="007269B7" w:rsidP="00B8058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36517" w:rsidRPr="00436517">
        <w:rPr>
          <w:sz w:val="28"/>
          <w:szCs w:val="28"/>
        </w:rPr>
        <w:t xml:space="preserve">           </w:t>
      </w:r>
      <w:r w:rsidR="00445717" w:rsidRPr="00436517">
        <w:rPr>
          <w:sz w:val="28"/>
          <w:szCs w:val="28"/>
        </w:rPr>
        <w:t xml:space="preserve">б) поручений и указаний главы </w:t>
      </w:r>
      <w:r w:rsidR="00097425">
        <w:rPr>
          <w:sz w:val="28"/>
          <w:szCs w:val="28"/>
        </w:rPr>
        <w:t>Центрального сельского поселения Белоглинского района</w:t>
      </w:r>
      <w:r w:rsidR="00445717" w:rsidRPr="00436517">
        <w:rPr>
          <w:sz w:val="28"/>
          <w:szCs w:val="28"/>
        </w:rPr>
        <w:t>;</w:t>
      </w:r>
    </w:p>
    <w:p w:rsidR="00445717" w:rsidRPr="00436517" w:rsidRDefault="00436517" w:rsidP="00445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7" w:lineRule="atLeast"/>
        <w:jc w:val="both"/>
        <w:textAlignment w:val="baseline"/>
        <w:rPr>
          <w:sz w:val="28"/>
          <w:szCs w:val="28"/>
        </w:rPr>
      </w:pPr>
      <w:r w:rsidRPr="00436517">
        <w:rPr>
          <w:sz w:val="28"/>
          <w:szCs w:val="28"/>
        </w:rPr>
        <w:t xml:space="preserve">           </w:t>
      </w:r>
      <w:r w:rsidR="00445717" w:rsidRPr="00436517">
        <w:rPr>
          <w:sz w:val="28"/>
          <w:szCs w:val="28"/>
        </w:rPr>
        <w:t xml:space="preserve">в) оценки эффективности использования средств </w:t>
      </w:r>
      <w:r w:rsidRPr="00436517">
        <w:rPr>
          <w:sz w:val="28"/>
          <w:szCs w:val="28"/>
        </w:rPr>
        <w:t>мест</w:t>
      </w:r>
      <w:r w:rsidR="00445717" w:rsidRPr="00436517">
        <w:rPr>
          <w:sz w:val="28"/>
          <w:szCs w:val="28"/>
        </w:rPr>
        <w:t xml:space="preserve">ного бюджета, </w:t>
      </w:r>
      <w:r>
        <w:rPr>
          <w:sz w:val="28"/>
          <w:szCs w:val="28"/>
        </w:rPr>
        <w:t xml:space="preserve">                  </w:t>
      </w:r>
      <w:r w:rsidR="00445717" w:rsidRPr="00436517">
        <w:rPr>
          <w:sz w:val="28"/>
          <w:szCs w:val="28"/>
        </w:rPr>
        <w:t>направляемых на капитальные вложения;</w:t>
      </w:r>
    </w:p>
    <w:p w:rsidR="00445717" w:rsidRPr="00436517" w:rsidRDefault="00436517" w:rsidP="00445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7" w:lineRule="atLeast"/>
        <w:jc w:val="both"/>
        <w:textAlignment w:val="baseline"/>
        <w:rPr>
          <w:sz w:val="28"/>
          <w:szCs w:val="28"/>
        </w:rPr>
      </w:pPr>
      <w:r w:rsidRPr="00436517">
        <w:rPr>
          <w:sz w:val="28"/>
          <w:szCs w:val="28"/>
        </w:rPr>
        <w:t xml:space="preserve">            </w:t>
      </w:r>
      <w:r w:rsidR="00445717" w:rsidRPr="00436517">
        <w:rPr>
          <w:sz w:val="28"/>
          <w:szCs w:val="28"/>
        </w:rPr>
        <w:t xml:space="preserve">г) оценки влияния создания объекта капитального строительства на комплексное развитие территории </w:t>
      </w:r>
      <w:r w:rsidR="00097425" w:rsidRPr="00097425">
        <w:rPr>
          <w:sz w:val="28"/>
          <w:szCs w:val="28"/>
        </w:rPr>
        <w:t>Центрального сельского поселения Белоглинского района</w:t>
      </w:r>
      <w:r w:rsidR="00445717" w:rsidRPr="00436517">
        <w:rPr>
          <w:sz w:val="28"/>
          <w:szCs w:val="28"/>
        </w:rPr>
        <w:t>.</w:t>
      </w:r>
    </w:p>
    <w:p w:rsidR="00445717" w:rsidRPr="006D37AA" w:rsidRDefault="00445717" w:rsidP="00436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6D37AA">
        <w:rPr>
          <w:sz w:val="28"/>
          <w:szCs w:val="28"/>
        </w:rPr>
        <w:t>1.4. Предоставление бюджетных инвестиций осуществляется при условии, что эти инвестиции не могут быть направлены юридическим лицом на</w:t>
      </w:r>
      <w:r w:rsidR="00436517" w:rsidRPr="006D37AA">
        <w:rPr>
          <w:sz w:val="28"/>
          <w:szCs w:val="28"/>
        </w:rPr>
        <w:t xml:space="preserve">        </w:t>
      </w:r>
      <w:r w:rsidRPr="006D37AA">
        <w:rPr>
          <w:sz w:val="28"/>
          <w:szCs w:val="28"/>
        </w:rPr>
        <w:t xml:space="preserve"> финансовое обеспечение следующих работ:</w:t>
      </w:r>
    </w:p>
    <w:p w:rsidR="00445717" w:rsidRPr="006D37AA" w:rsidRDefault="00445717" w:rsidP="00436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6D37AA">
        <w:rPr>
          <w:sz w:val="28"/>
          <w:szCs w:val="28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445717" w:rsidRPr="006D37AA" w:rsidRDefault="00445717" w:rsidP="00436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6D37AA">
        <w:rPr>
          <w:sz w:val="28"/>
          <w:szCs w:val="28"/>
        </w:rPr>
        <w:t>б) приобретение земельных участков под строительство;</w:t>
      </w:r>
    </w:p>
    <w:p w:rsidR="00445717" w:rsidRPr="006D37AA" w:rsidRDefault="00445717" w:rsidP="00436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6D37AA">
        <w:rPr>
          <w:sz w:val="28"/>
          <w:szCs w:val="28"/>
        </w:rPr>
        <w:t>в)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445717" w:rsidRPr="006D37AA" w:rsidRDefault="00445717" w:rsidP="00436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6D37AA">
        <w:rPr>
          <w:sz w:val="28"/>
          <w:szCs w:val="28"/>
        </w:rPr>
        <w:t>г) проведение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445717" w:rsidRPr="006D37AA" w:rsidRDefault="00445717" w:rsidP="00436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6D37AA">
        <w:rPr>
          <w:sz w:val="28"/>
          <w:szCs w:val="28"/>
        </w:rPr>
        <w:t>д) проведение проверки достоверности определения сметной стоимости объектов капитального строительства, строительство (реконструкция</w:t>
      </w:r>
      <w:r w:rsidR="00436517" w:rsidRPr="006D37AA">
        <w:rPr>
          <w:sz w:val="28"/>
          <w:szCs w:val="28"/>
        </w:rPr>
        <w:t>)</w:t>
      </w:r>
      <w:r w:rsidRPr="006D37AA">
        <w:rPr>
          <w:sz w:val="28"/>
          <w:szCs w:val="28"/>
        </w:rPr>
        <w:t xml:space="preserve">, </w:t>
      </w:r>
      <w:r w:rsidR="00436517" w:rsidRPr="006D37AA">
        <w:rPr>
          <w:sz w:val="28"/>
          <w:szCs w:val="28"/>
        </w:rPr>
        <w:t>которые</w:t>
      </w:r>
      <w:r w:rsidRPr="006D37AA">
        <w:rPr>
          <w:sz w:val="28"/>
          <w:szCs w:val="28"/>
        </w:rPr>
        <w:t xml:space="preserve"> финансируется с привлечением средств </w:t>
      </w:r>
      <w:r w:rsidR="00436517" w:rsidRPr="006D37AA">
        <w:rPr>
          <w:sz w:val="28"/>
          <w:szCs w:val="28"/>
        </w:rPr>
        <w:t>мест</w:t>
      </w:r>
      <w:r w:rsidRPr="006D37AA">
        <w:rPr>
          <w:sz w:val="28"/>
          <w:szCs w:val="28"/>
        </w:rPr>
        <w:t>ного бюджета.</w:t>
      </w:r>
    </w:p>
    <w:p w:rsidR="00445717" w:rsidRDefault="00445717" w:rsidP="00445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7" w:lineRule="atLeast"/>
        <w:jc w:val="both"/>
        <w:textAlignment w:val="baseline"/>
        <w:rPr>
          <w:sz w:val="28"/>
          <w:szCs w:val="28"/>
        </w:rPr>
      </w:pPr>
    </w:p>
    <w:p w:rsidR="00C34AA3" w:rsidRPr="006D37AA" w:rsidRDefault="00C34AA3" w:rsidP="00C34AA3">
      <w:pPr>
        <w:spacing w:after="187"/>
        <w:jc w:val="center"/>
        <w:textAlignment w:val="baseline"/>
        <w:rPr>
          <w:b/>
          <w:bCs/>
          <w:sz w:val="28"/>
          <w:szCs w:val="28"/>
        </w:rPr>
      </w:pPr>
      <w:r w:rsidRPr="006D37AA">
        <w:rPr>
          <w:b/>
          <w:bCs/>
          <w:sz w:val="28"/>
          <w:szCs w:val="28"/>
        </w:rPr>
        <w:t>2. Подготовка проекта решения</w:t>
      </w:r>
    </w:p>
    <w:p w:rsidR="009C338F" w:rsidRPr="009749F2" w:rsidRDefault="009C338F" w:rsidP="009C3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7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749F2">
        <w:rPr>
          <w:sz w:val="28"/>
          <w:szCs w:val="28"/>
        </w:rPr>
        <w:t xml:space="preserve">             </w:t>
      </w:r>
      <w:r w:rsidR="00C34AA3" w:rsidRPr="009749F2">
        <w:rPr>
          <w:sz w:val="28"/>
          <w:szCs w:val="28"/>
        </w:rPr>
        <w:t xml:space="preserve">2.1. </w:t>
      </w:r>
      <w:r w:rsidRPr="009749F2">
        <w:rPr>
          <w:sz w:val="28"/>
          <w:szCs w:val="28"/>
          <w:bdr w:val="none" w:sz="0" w:space="0" w:color="auto" w:frame="1"/>
        </w:rPr>
        <w:t xml:space="preserve"> </w:t>
      </w:r>
      <w:r w:rsidR="009749F2" w:rsidRPr="009749F2">
        <w:rPr>
          <w:sz w:val="28"/>
          <w:szCs w:val="28"/>
          <w:bdr w:val="none" w:sz="0" w:space="0" w:color="auto" w:frame="1"/>
        </w:rPr>
        <w:t>О</w:t>
      </w:r>
      <w:r w:rsidR="009749F2" w:rsidRPr="00AF7FB7">
        <w:rPr>
          <w:sz w:val="28"/>
          <w:szCs w:val="28"/>
        </w:rPr>
        <w:t>рган местного самоуправления</w:t>
      </w:r>
      <w:r w:rsidR="009749F2">
        <w:rPr>
          <w:sz w:val="28"/>
          <w:szCs w:val="28"/>
        </w:rPr>
        <w:t xml:space="preserve"> (структурное подразделение              администрации), главный распорядитель средств бюджета муниципального         образования, координатор муниципальной программы (далее </w:t>
      </w:r>
      <w:r w:rsidR="00A84B4F">
        <w:rPr>
          <w:sz w:val="28"/>
          <w:szCs w:val="28"/>
        </w:rPr>
        <w:t xml:space="preserve">по тексту </w:t>
      </w:r>
      <w:r w:rsidR="009749F2">
        <w:rPr>
          <w:sz w:val="28"/>
          <w:szCs w:val="28"/>
        </w:rPr>
        <w:t>- составитель проекта</w:t>
      </w:r>
      <w:r w:rsidR="009749F2" w:rsidRPr="009749F2">
        <w:rPr>
          <w:sz w:val="28"/>
          <w:szCs w:val="28"/>
        </w:rPr>
        <w:t>)</w:t>
      </w:r>
      <w:r w:rsidRPr="009749F2">
        <w:rPr>
          <w:sz w:val="28"/>
          <w:szCs w:val="28"/>
          <w:bdr w:val="none" w:sz="0" w:space="0" w:color="auto" w:frame="1"/>
        </w:rPr>
        <w:t xml:space="preserve"> </w:t>
      </w:r>
      <w:r w:rsidR="00C55715" w:rsidRPr="009749F2">
        <w:rPr>
          <w:sz w:val="28"/>
          <w:szCs w:val="28"/>
          <w:bdr w:val="none" w:sz="0" w:space="0" w:color="auto" w:frame="1"/>
        </w:rPr>
        <w:t>разрабатыва</w:t>
      </w:r>
      <w:r w:rsidRPr="009749F2">
        <w:rPr>
          <w:sz w:val="28"/>
          <w:szCs w:val="28"/>
          <w:bdr w:val="none" w:sz="0" w:space="0" w:color="auto" w:frame="1"/>
        </w:rPr>
        <w:t xml:space="preserve">ет проект решения и, в случае если </w:t>
      </w:r>
      <w:r w:rsidR="0078713A">
        <w:rPr>
          <w:sz w:val="28"/>
          <w:szCs w:val="28"/>
          <w:bdr w:val="none" w:sz="0" w:space="0" w:color="auto" w:frame="1"/>
        </w:rPr>
        <w:t>проект</w:t>
      </w:r>
      <w:r w:rsidRPr="009749F2">
        <w:rPr>
          <w:sz w:val="28"/>
          <w:szCs w:val="28"/>
          <w:bdr w:val="none" w:sz="0" w:space="0" w:color="auto" w:frame="1"/>
        </w:rPr>
        <w:t xml:space="preserve"> предусматривает предоставление бюджетных инвестиций в рамках </w:t>
      </w:r>
      <w:r w:rsidR="00097425" w:rsidRPr="00097425">
        <w:rPr>
          <w:sz w:val="28"/>
          <w:szCs w:val="28"/>
        </w:rPr>
        <w:t>Центрального сельского поселения Белоглинского района</w:t>
      </w:r>
      <w:r w:rsidRPr="009749F2">
        <w:rPr>
          <w:sz w:val="28"/>
          <w:szCs w:val="28"/>
          <w:bdr w:val="none" w:sz="0" w:space="0" w:color="auto" w:frame="1"/>
        </w:rPr>
        <w:t>, согласовывает этот проект с ответственным исполнителем этой</w:t>
      </w:r>
      <w:r w:rsidR="009B0399" w:rsidRPr="009749F2">
        <w:rPr>
          <w:sz w:val="28"/>
          <w:szCs w:val="28"/>
          <w:bdr w:val="none" w:sz="0" w:space="0" w:color="auto" w:frame="1"/>
        </w:rPr>
        <w:t xml:space="preserve">  </w:t>
      </w:r>
      <w:r w:rsidRPr="009749F2">
        <w:rPr>
          <w:sz w:val="28"/>
          <w:szCs w:val="28"/>
          <w:bdr w:val="none" w:sz="0" w:space="0" w:color="auto" w:frame="1"/>
        </w:rPr>
        <w:t>муниципальной программы (если он не</w:t>
      </w:r>
      <w:r w:rsidR="00A84B4F">
        <w:rPr>
          <w:sz w:val="28"/>
          <w:szCs w:val="28"/>
          <w:bdr w:val="none" w:sz="0" w:space="0" w:color="auto" w:frame="1"/>
        </w:rPr>
        <w:t xml:space="preserve"> </w:t>
      </w:r>
      <w:r w:rsidRPr="009749F2">
        <w:rPr>
          <w:sz w:val="28"/>
          <w:szCs w:val="28"/>
          <w:bdr w:val="none" w:sz="0" w:space="0" w:color="auto" w:frame="1"/>
        </w:rPr>
        <w:t>является одновременно ее ответственным исполните</w:t>
      </w:r>
      <w:r w:rsidR="00BE49CB" w:rsidRPr="009749F2">
        <w:rPr>
          <w:sz w:val="28"/>
          <w:szCs w:val="28"/>
          <w:bdr w:val="none" w:sz="0" w:space="0" w:color="auto" w:frame="1"/>
        </w:rPr>
        <w:t xml:space="preserve">лем), </w:t>
      </w:r>
      <w:r w:rsidR="00E15010">
        <w:rPr>
          <w:sz w:val="28"/>
          <w:szCs w:val="28"/>
          <w:bdr w:val="none" w:sz="0" w:space="0" w:color="auto" w:frame="1"/>
        </w:rPr>
        <w:t xml:space="preserve"> начальником финансового отдела</w:t>
      </w:r>
      <w:r w:rsidRPr="009749F2">
        <w:rPr>
          <w:sz w:val="28"/>
          <w:szCs w:val="28"/>
          <w:bdr w:val="none" w:sz="0" w:space="0" w:color="auto" w:frame="1"/>
        </w:rPr>
        <w:t xml:space="preserve"> </w:t>
      </w:r>
      <w:r w:rsidR="00E15010" w:rsidRPr="00E15010">
        <w:rPr>
          <w:sz w:val="28"/>
          <w:szCs w:val="28"/>
          <w:bdr w:val="none" w:sz="0" w:space="0" w:color="auto" w:frame="1"/>
        </w:rPr>
        <w:t>Центрального сельского поселения Белоглинского района</w:t>
      </w:r>
      <w:r w:rsidR="0078713A">
        <w:rPr>
          <w:sz w:val="28"/>
          <w:szCs w:val="28"/>
          <w:bdr w:val="none" w:sz="0" w:space="0" w:color="auto" w:frame="1"/>
        </w:rPr>
        <w:t xml:space="preserve"> </w:t>
      </w:r>
      <w:r w:rsidRPr="009749F2">
        <w:rPr>
          <w:sz w:val="28"/>
          <w:szCs w:val="28"/>
          <w:bdr w:val="none" w:sz="0" w:space="0" w:color="auto" w:frame="1"/>
        </w:rPr>
        <w:t>(далее –</w:t>
      </w:r>
      <w:r w:rsidR="00E15010">
        <w:rPr>
          <w:sz w:val="28"/>
          <w:szCs w:val="28"/>
          <w:bdr w:val="none" w:sz="0" w:space="0" w:color="auto" w:frame="1"/>
        </w:rPr>
        <w:t>финансовый отдел</w:t>
      </w:r>
      <w:r w:rsidRPr="009749F2">
        <w:rPr>
          <w:sz w:val="28"/>
          <w:szCs w:val="28"/>
          <w:bdr w:val="none" w:sz="0" w:space="0" w:color="auto" w:frame="1"/>
        </w:rPr>
        <w:t xml:space="preserve">). </w:t>
      </w:r>
    </w:p>
    <w:p w:rsidR="00C34AA3" w:rsidRPr="006D37AA" w:rsidRDefault="00A84B4F" w:rsidP="00C3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Составитель проекта</w:t>
      </w:r>
      <w:r w:rsidR="00C34AA3" w:rsidRPr="006D37AA">
        <w:rPr>
          <w:sz w:val="28"/>
          <w:szCs w:val="28"/>
        </w:rPr>
        <w:t xml:space="preserve"> подготавливает проект решения в форме </w:t>
      </w:r>
      <w:r w:rsidR="006D37AA" w:rsidRPr="006D37AA">
        <w:rPr>
          <w:sz w:val="28"/>
          <w:szCs w:val="28"/>
        </w:rPr>
        <w:t>постановления администрации</w:t>
      </w:r>
      <w:r w:rsidR="00C34AA3" w:rsidRPr="006D37AA">
        <w:rPr>
          <w:sz w:val="28"/>
          <w:szCs w:val="28"/>
        </w:rPr>
        <w:t xml:space="preserve"> </w:t>
      </w:r>
      <w:r w:rsidR="00E15010" w:rsidRPr="00E15010">
        <w:rPr>
          <w:sz w:val="28"/>
          <w:szCs w:val="28"/>
        </w:rPr>
        <w:t>Центрального сельского поселения Белоглинского района</w:t>
      </w:r>
      <w:r w:rsidR="00C34AA3" w:rsidRPr="006D37AA">
        <w:rPr>
          <w:sz w:val="28"/>
          <w:szCs w:val="28"/>
        </w:rPr>
        <w:t>.</w:t>
      </w:r>
    </w:p>
    <w:p w:rsidR="00C34AA3" w:rsidRPr="006D37AA" w:rsidRDefault="00A84B4F" w:rsidP="00C3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Составитель проекта</w:t>
      </w:r>
      <w:r w:rsidRPr="006D37AA">
        <w:rPr>
          <w:sz w:val="28"/>
          <w:szCs w:val="28"/>
        </w:rPr>
        <w:t xml:space="preserve"> </w:t>
      </w:r>
      <w:r w:rsidR="00C34AA3" w:rsidRPr="006D37AA">
        <w:rPr>
          <w:sz w:val="28"/>
          <w:szCs w:val="28"/>
        </w:rPr>
        <w:t>согласовывает проект решения, предусматривающий предоставление бюджетных инвестиций в рамках муниципальной программы, с ее ответственным исполнителем, в случае если главный распорядитель не является одновременно ее ответственным исполнителем.</w:t>
      </w:r>
    </w:p>
    <w:p w:rsidR="00C34AA3" w:rsidRPr="00D27547" w:rsidRDefault="00C34AA3" w:rsidP="00C3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D27547">
        <w:rPr>
          <w:sz w:val="28"/>
          <w:szCs w:val="28"/>
        </w:rPr>
        <w:t xml:space="preserve">2.2. В проект решения включается объект капитального строительства и (или) объект недвижимого имущества, инвестиционные проекты в отношении которых соответствуют качественным и количественным критериям и предельному (минимальному) значению интегральной оценки эффективности использования средств </w:t>
      </w:r>
      <w:r w:rsidR="006D37AA" w:rsidRPr="00D27547">
        <w:rPr>
          <w:sz w:val="28"/>
          <w:szCs w:val="28"/>
        </w:rPr>
        <w:t>местно</w:t>
      </w:r>
      <w:r w:rsidRPr="00D27547">
        <w:rPr>
          <w:sz w:val="28"/>
          <w:szCs w:val="28"/>
        </w:rPr>
        <w:t xml:space="preserve">го бюджета, направляемых на капитальные вложения, проведенной главным распорядителем, а также документам территориального планирования </w:t>
      </w:r>
      <w:r w:rsidR="00E15010" w:rsidRPr="00E15010">
        <w:rPr>
          <w:sz w:val="28"/>
          <w:szCs w:val="28"/>
        </w:rPr>
        <w:t>Центрального сельского поселения Белоглинского района</w:t>
      </w:r>
      <w:r w:rsidRPr="00D27547">
        <w:rPr>
          <w:sz w:val="28"/>
          <w:szCs w:val="28"/>
        </w:rPr>
        <w:t>, в случае если объект капитального строительства и (или) объект недвижимого имущества</w:t>
      </w:r>
      <w:r w:rsidR="00E15010">
        <w:rPr>
          <w:sz w:val="28"/>
          <w:szCs w:val="28"/>
        </w:rPr>
        <w:t xml:space="preserve"> </w:t>
      </w:r>
      <w:r w:rsidRPr="00D27547">
        <w:rPr>
          <w:sz w:val="28"/>
          <w:szCs w:val="28"/>
        </w:rPr>
        <w:t>являются объектами муниципального значения, подлежащими отображению в этих документах.</w:t>
      </w:r>
    </w:p>
    <w:p w:rsidR="00C34AA3" w:rsidRPr="00D27547" w:rsidRDefault="00C34AA3" w:rsidP="00C3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D27547">
        <w:rPr>
          <w:sz w:val="28"/>
          <w:szCs w:val="28"/>
        </w:rPr>
        <w:t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или одной сфере деятельности главного распорядителя.</w:t>
      </w:r>
    </w:p>
    <w:p w:rsidR="00C34AA3" w:rsidRPr="00D27547" w:rsidRDefault="00C34AA3" w:rsidP="00C3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D27547">
        <w:rPr>
          <w:sz w:val="28"/>
          <w:szCs w:val="28"/>
        </w:rPr>
        <w:t>2.3. Проект решения содержит в отношении каждого объекта капитального строительства и (или) объекта недвижимого имущества:</w:t>
      </w:r>
    </w:p>
    <w:p w:rsidR="00C34AA3" w:rsidRPr="00D27547" w:rsidRDefault="00C34AA3" w:rsidP="00C3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D27547">
        <w:rPr>
          <w:sz w:val="28"/>
          <w:szCs w:val="28"/>
        </w:rPr>
        <w:t xml:space="preserve">а) предполагаемое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</w:t>
      </w:r>
      <w:r w:rsidR="00A84B4F">
        <w:rPr>
          <w:sz w:val="28"/>
          <w:szCs w:val="28"/>
        </w:rPr>
        <w:t xml:space="preserve">             </w:t>
      </w:r>
      <w:r w:rsidRPr="00D27547">
        <w:rPr>
          <w:sz w:val="28"/>
          <w:szCs w:val="28"/>
        </w:rPr>
        <w:t xml:space="preserve">утвержденной в установленном законодательством Российской Федерации </w:t>
      </w:r>
      <w:r w:rsidR="00A84B4F">
        <w:rPr>
          <w:sz w:val="28"/>
          <w:szCs w:val="28"/>
        </w:rPr>
        <w:t xml:space="preserve">             </w:t>
      </w:r>
      <w:r w:rsidRPr="00D27547">
        <w:rPr>
          <w:sz w:val="28"/>
          <w:szCs w:val="28"/>
        </w:rPr>
        <w:t>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C34AA3" w:rsidRPr="00D27547" w:rsidRDefault="00C34AA3" w:rsidP="00C3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D27547">
        <w:rPr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C34AA3" w:rsidRPr="00D27547" w:rsidRDefault="00C34AA3" w:rsidP="00C3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D27547">
        <w:rPr>
          <w:sz w:val="28"/>
          <w:szCs w:val="28"/>
        </w:rPr>
        <w:t>в) наименование главного распорядителя;</w:t>
      </w:r>
    </w:p>
    <w:p w:rsidR="00C34AA3" w:rsidRPr="00D27547" w:rsidRDefault="00C34AA3" w:rsidP="00C3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D27547">
        <w:rPr>
          <w:sz w:val="28"/>
          <w:szCs w:val="28"/>
        </w:rPr>
        <w:t>г) наименование застройщика или заказчика (заказчика-застройщика);</w:t>
      </w:r>
    </w:p>
    <w:p w:rsidR="00C34AA3" w:rsidRPr="00D27547" w:rsidRDefault="00C34AA3" w:rsidP="00C3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D27547">
        <w:rPr>
          <w:sz w:val="28"/>
          <w:szCs w:val="28"/>
        </w:rPr>
        <w:t>д)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C34AA3" w:rsidRPr="00C76202" w:rsidRDefault="00C34AA3" w:rsidP="00C3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C76202">
        <w:rPr>
          <w:sz w:val="28"/>
          <w:szCs w:val="28"/>
        </w:rPr>
        <w:t>е) срок ввода в эксплуатацию объекта капитального строительства и (или) приобретения объекта недвижимости;</w:t>
      </w:r>
    </w:p>
    <w:p w:rsidR="00C34AA3" w:rsidRPr="00C76202" w:rsidRDefault="00C34AA3" w:rsidP="00C3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C76202">
        <w:rPr>
          <w:sz w:val="28"/>
          <w:szCs w:val="28"/>
        </w:rP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C34AA3" w:rsidRPr="00C76202" w:rsidRDefault="00C34AA3" w:rsidP="00C3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C76202">
        <w:rPr>
          <w:sz w:val="28"/>
          <w:szCs w:val="28"/>
        </w:rPr>
        <w:lastRenderedPageBreak/>
        <w:t>з)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:rsidR="00C34AA3" w:rsidRPr="00C76202" w:rsidRDefault="00C34AA3" w:rsidP="00C3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C76202">
        <w:rPr>
          <w:sz w:val="28"/>
          <w:szCs w:val="28"/>
        </w:rPr>
        <w:t xml:space="preserve">2.4. </w:t>
      </w:r>
      <w:r w:rsidR="00A84B4F">
        <w:rPr>
          <w:sz w:val="28"/>
          <w:szCs w:val="28"/>
        </w:rPr>
        <w:t>Составитель проекта</w:t>
      </w:r>
      <w:r w:rsidR="00BE3C7B">
        <w:rPr>
          <w:sz w:val="28"/>
          <w:szCs w:val="28"/>
        </w:rPr>
        <w:t xml:space="preserve"> с пояснительной запиской и финансово-экономическим обоснованием</w:t>
      </w:r>
      <w:r w:rsidR="00A84B4F" w:rsidRPr="006D37AA">
        <w:rPr>
          <w:sz w:val="28"/>
          <w:szCs w:val="28"/>
        </w:rPr>
        <w:t xml:space="preserve"> </w:t>
      </w:r>
      <w:r w:rsidRPr="00C76202">
        <w:rPr>
          <w:sz w:val="28"/>
          <w:szCs w:val="28"/>
        </w:rPr>
        <w:t xml:space="preserve">согласовывает </w:t>
      </w:r>
      <w:r w:rsidR="00A84B4F">
        <w:rPr>
          <w:sz w:val="28"/>
          <w:szCs w:val="28"/>
        </w:rPr>
        <w:t>разработанный проект решения с</w:t>
      </w:r>
      <w:r w:rsidR="00D27547" w:rsidRPr="00C76202">
        <w:rPr>
          <w:sz w:val="28"/>
          <w:szCs w:val="28"/>
        </w:rPr>
        <w:t xml:space="preserve"> </w:t>
      </w:r>
      <w:r w:rsidR="00A84B4F" w:rsidRPr="00C76202">
        <w:rPr>
          <w:sz w:val="28"/>
          <w:szCs w:val="28"/>
        </w:rPr>
        <w:t>ответственным исполнителем муниципальной программы</w:t>
      </w:r>
      <w:r w:rsidR="00A84B4F">
        <w:rPr>
          <w:sz w:val="28"/>
          <w:szCs w:val="28"/>
        </w:rPr>
        <w:t>,</w:t>
      </w:r>
      <w:r w:rsidR="00A84B4F" w:rsidRPr="00C76202">
        <w:rPr>
          <w:sz w:val="28"/>
          <w:szCs w:val="28"/>
        </w:rPr>
        <w:t xml:space="preserve"> </w:t>
      </w:r>
      <w:r w:rsidR="00D27547" w:rsidRPr="00C76202">
        <w:rPr>
          <w:sz w:val="28"/>
          <w:szCs w:val="28"/>
        </w:rPr>
        <w:t>отделом</w:t>
      </w:r>
      <w:r w:rsidRPr="00C76202">
        <w:rPr>
          <w:sz w:val="28"/>
          <w:szCs w:val="28"/>
        </w:rPr>
        <w:t xml:space="preserve"> архитектуры и градостроительства администрации му</w:t>
      </w:r>
      <w:r w:rsidR="00C76202" w:rsidRPr="00C76202">
        <w:rPr>
          <w:sz w:val="28"/>
          <w:szCs w:val="28"/>
        </w:rPr>
        <w:t>ниципального образования</w:t>
      </w:r>
      <w:r w:rsidR="00BE3C7B">
        <w:rPr>
          <w:sz w:val="28"/>
          <w:szCs w:val="28"/>
        </w:rPr>
        <w:t>,</w:t>
      </w:r>
      <w:r w:rsidRPr="00C76202">
        <w:rPr>
          <w:sz w:val="28"/>
          <w:szCs w:val="28"/>
        </w:rPr>
        <w:t xml:space="preserve"> </w:t>
      </w:r>
      <w:r w:rsidR="00E15010">
        <w:rPr>
          <w:sz w:val="28"/>
          <w:szCs w:val="28"/>
        </w:rPr>
        <w:t xml:space="preserve">начальником финансового отдела </w:t>
      </w:r>
      <w:r w:rsidR="00BE3C7B">
        <w:rPr>
          <w:sz w:val="28"/>
          <w:szCs w:val="28"/>
        </w:rPr>
        <w:t xml:space="preserve">администрации </w:t>
      </w:r>
      <w:r w:rsidR="00E15010" w:rsidRPr="00E15010">
        <w:rPr>
          <w:sz w:val="28"/>
          <w:szCs w:val="28"/>
        </w:rPr>
        <w:t>Центрального сельского поселения Белоглинского района</w:t>
      </w:r>
      <w:r w:rsidRPr="00C76202">
        <w:rPr>
          <w:sz w:val="28"/>
          <w:szCs w:val="28"/>
        </w:rPr>
        <w:t>.</w:t>
      </w:r>
    </w:p>
    <w:p w:rsidR="00C34AA3" w:rsidRPr="00F061D8" w:rsidRDefault="00C34AA3" w:rsidP="00C3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textAlignment w:val="baseline"/>
        <w:rPr>
          <w:sz w:val="28"/>
          <w:szCs w:val="28"/>
        </w:rPr>
      </w:pPr>
      <w:r w:rsidRPr="00F061D8">
        <w:rPr>
          <w:sz w:val="28"/>
          <w:szCs w:val="28"/>
        </w:rPr>
        <w:t>2.5.</w:t>
      </w:r>
      <w:r w:rsidR="005619FE">
        <w:rPr>
          <w:sz w:val="28"/>
          <w:szCs w:val="28"/>
        </w:rPr>
        <w:t xml:space="preserve"> После согласования проекта </w:t>
      </w:r>
      <w:r w:rsidR="00501AB8">
        <w:rPr>
          <w:sz w:val="28"/>
          <w:szCs w:val="28"/>
        </w:rPr>
        <w:t>решен</w:t>
      </w:r>
      <w:r w:rsidRPr="00F061D8">
        <w:rPr>
          <w:sz w:val="28"/>
          <w:szCs w:val="28"/>
        </w:rPr>
        <w:t>ия с заинтересованными органами</w:t>
      </w:r>
      <w:r w:rsidR="005619FE">
        <w:rPr>
          <w:sz w:val="28"/>
          <w:szCs w:val="28"/>
        </w:rPr>
        <w:t xml:space="preserve"> (структурными подразделениями)</w:t>
      </w:r>
      <w:r w:rsidRPr="00F061D8">
        <w:rPr>
          <w:sz w:val="28"/>
          <w:szCs w:val="28"/>
        </w:rPr>
        <w:t xml:space="preserve">, </w:t>
      </w:r>
      <w:r w:rsidR="00BE3C7B">
        <w:rPr>
          <w:sz w:val="28"/>
          <w:szCs w:val="28"/>
        </w:rPr>
        <w:t>составитель проекта</w:t>
      </w:r>
      <w:r w:rsidR="00501AB8">
        <w:rPr>
          <w:sz w:val="28"/>
          <w:szCs w:val="28"/>
        </w:rPr>
        <w:t xml:space="preserve"> в</w:t>
      </w:r>
      <w:r w:rsidR="00C55715">
        <w:rPr>
          <w:sz w:val="28"/>
          <w:szCs w:val="28"/>
        </w:rPr>
        <w:t>н</w:t>
      </w:r>
      <w:r w:rsidRPr="00F061D8">
        <w:rPr>
          <w:sz w:val="28"/>
          <w:szCs w:val="28"/>
        </w:rPr>
        <w:t xml:space="preserve">осит в установленном порядке в администрацию </w:t>
      </w:r>
      <w:r w:rsidR="00E15010" w:rsidRPr="00E15010">
        <w:rPr>
          <w:sz w:val="28"/>
          <w:szCs w:val="28"/>
        </w:rPr>
        <w:t>Центрального сельского поселения Белоглинского района</w:t>
      </w:r>
      <w:r w:rsidRPr="00F061D8">
        <w:rPr>
          <w:sz w:val="28"/>
          <w:szCs w:val="28"/>
        </w:rPr>
        <w:t xml:space="preserve"> проект </w:t>
      </w:r>
      <w:r w:rsidR="00F061D8">
        <w:rPr>
          <w:sz w:val="28"/>
          <w:szCs w:val="28"/>
        </w:rPr>
        <w:t>постановления а</w:t>
      </w:r>
      <w:r w:rsidRPr="00F061D8">
        <w:rPr>
          <w:sz w:val="28"/>
          <w:szCs w:val="28"/>
        </w:rPr>
        <w:t xml:space="preserve">дминистрации </w:t>
      </w:r>
      <w:r w:rsidR="00E15010" w:rsidRPr="00E15010">
        <w:rPr>
          <w:sz w:val="28"/>
          <w:szCs w:val="28"/>
        </w:rPr>
        <w:t>Центрального сельского поселения Белоглинского района</w:t>
      </w:r>
      <w:r w:rsidRPr="00F061D8">
        <w:rPr>
          <w:sz w:val="28"/>
          <w:szCs w:val="28"/>
        </w:rPr>
        <w:t>.</w:t>
      </w:r>
    </w:p>
    <w:p w:rsidR="009B0399" w:rsidRDefault="009B0399" w:rsidP="009B0399">
      <w:pPr>
        <w:jc w:val="both"/>
        <w:rPr>
          <w:color w:val="494949"/>
          <w:sz w:val="28"/>
          <w:szCs w:val="28"/>
        </w:rPr>
      </w:pPr>
      <w:r w:rsidRPr="009B0399">
        <w:rPr>
          <w:sz w:val="28"/>
          <w:szCs w:val="28"/>
        </w:rPr>
        <w:t xml:space="preserve">            </w:t>
      </w:r>
      <w:r w:rsidR="00C34AA3" w:rsidRPr="009B0399">
        <w:rPr>
          <w:sz w:val="28"/>
          <w:szCs w:val="28"/>
        </w:rPr>
        <w:t xml:space="preserve">2.6. </w:t>
      </w:r>
      <w:r w:rsidR="00C55715" w:rsidRPr="009B0399">
        <w:rPr>
          <w:sz w:val="28"/>
          <w:szCs w:val="28"/>
        </w:rPr>
        <w:t xml:space="preserve">Одновременно с проектом постановления </w:t>
      </w:r>
      <w:r w:rsidR="00987497">
        <w:rPr>
          <w:sz w:val="28"/>
          <w:szCs w:val="28"/>
        </w:rPr>
        <w:t>составит</w:t>
      </w:r>
      <w:r w:rsidR="00C55715" w:rsidRPr="009B0399">
        <w:rPr>
          <w:sz w:val="28"/>
          <w:szCs w:val="28"/>
        </w:rPr>
        <w:t xml:space="preserve">елем </w:t>
      </w:r>
      <w:r w:rsidR="00987497">
        <w:rPr>
          <w:sz w:val="28"/>
          <w:szCs w:val="28"/>
        </w:rPr>
        <w:t xml:space="preserve">проекта </w:t>
      </w:r>
      <w:r w:rsidR="00C55715" w:rsidRPr="009B0399">
        <w:rPr>
          <w:sz w:val="28"/>
          <w:szCs w:val="28"/>
        </w:rPr>
        <w:t xml:space="preserve">подготавливается проект договора между администрацией </w:t>
      </w:r>
      <w:r w:rsidR="00E15010" w:rsidRPr="00E15010">
        <w:rPr>
          <w:sz w:val="28"/>
          <w:szCs w:val="28"/>
        </w:rPr>
        <w:t>Центрального сельского поселения Белоглинского района</w:t>
      </w:r>
      <w:r w:rsidR="00C55715" w:rsidRPr="009B0399">
        <w:rPr>
          <w:sz w:val="28"/>
          <w:szCs w:val="28"/>
        </w:rPr>
        <w:t xml:space="preserve"> и юридическим лицом о предоставлении бюджетных инвестиций, оформленного в соответствии с требованиями </w:t>
      </w:r>
      <w:r w:rsidR="00E15010">
        <w:rPr>
          <w:sz w:val="28"/>
          <w:szCs w:val="28"/>
        </w:rPr>
        <w:t>действующего законодательства РФ.</w:t>
      </w:r>
    </w:p>
    <w:p w:rsidR="00C34AA3" w:rsidRPr="00C34AA3" w:rsidRDefault="00C34AA3" w:rsidP="00C34AA3">
      <w:pPr>
        <w:jc w:val="both"/>
      </w:pPr>
    </w:p>
    <w:p w:rsidR="000C5BE8" w:rsidRDefault="000C5BE8" w:rsidP="0008423E">
      <w:pPr>
        <w:jc w:val="right"/>
        <w:rPr>
          <w:b/>
          <w:sz w:val="28"/>
          <w:szCs w:val="28"/>
        </w:rPr>
      </w:pPr>
    </w:p>
    <w:p w:rsidR="00E15010" w:rsidRDefault="00504311" w:rsidP="00A0350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67F8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5010">
        <w:rPr>
          <w:sz w:val="28"/>
          <w:szCs w:val="28"/>
        </w:rPr>
        <w:t xml:space="preserve"> Центрального сельского поселения</w:t>
      </w:r>
    </w:p>
    <w:p w:rsidR="00E15010" w:rsidRPr="00E15010" w:rsidRDefault="00E15010" w:rsidP="00E15010">
      <w:pPr>
        <w:tabs>
          <w:tab w:val="left" w:pos="7344"/>
        </w:tabs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 w:rsidR="00504311">
        <w:rPr>
          <w:sz w:val="28"/>
          <w:szCs w:val="28"/>
        </w:rPr>
        <w:t xml:space="preserve">      </w:t>
      </w:r>
      <w:r>
        <w:rPr>
          <w:sz w:val="28"/>
          <w:szCs w:val="28"/>
        </w:rPr>
        <w:t>Е.А.Курленко</w:t>
      </w:r>
    </w:p>
    <w:sectPr w:rsidR="00E15010" w:rsidRPr="00E15010" w:rsidSect="00CC5581">
      <w:headerReference w:type="even" r:id="rId8"/>
      <w:headerReference w:type="default" r:id="rId9"/>
      <w:pgSz w:w="11905" w:h="16837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824" w:rsidRDefault="00026824">
      <w:r>
        <w:separator/>
      </w:r>
    </w:p>
  </w:endnote>
  <w:endnote w:type="continuationSeparator" w:id="0">
    <w:p w:rsidR="00026824" w:rsidRDefault="0002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824" w:rsidRDefault="00026824">
      <w:r>
        <w:separator/>
      </w:r>
    </w:p>
  </w:footnote>
  <w:footnote w:type="continuationSeparator" w:id="0">
    <w:p w:rsidR="00026824" w:rsidRDefault="00026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B7" w:rsidRDefault="007269B7" w:rsidP="00EB694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69B7" w:rsidRDefault="007269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B7" w:rsidRDefault="007269B7">
    <w:pPr>
      <w:pStyle w:val="a6"/>
    </w:pPr>
  </w:p>
  <w:p w:rsidR="007269B7" w:rsidRDefault="007269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7236A8"/>
    <w:multiLevelType w:val="multilevel"/>
    <w:tmpl w:val="46DE2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6" w15:restartNumberingAfterBreak="0">
    <w:nsid w:val="01082C73"/>
    <w:multiLevelType w:val="multilevel"/>
    <w:tmpl w:val="FBC0AE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A55549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6F78A4"/>
    <w:multiLevelType w:val="singleLevel"/>
    <w:tmpl w:val="CA8CF5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BF706E6"/>
    <w:multiLevelType w:val="hybridMultilevel"/>
    <w:tmpl w:val="FAE25C8C"/>
    <w:lvl w:ilvl="0" w:tplc="E90063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A19CD"/>
    <w:multiLevelType w:val="multilevel"/>
    <w:tmpl w:val="2556A2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D55479"/>
    <w:multiLevelType w:val="multilevel"/>
    <w:tmpl w:val="8DF0CE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FC1FDD"/>
    <w:multiLevelType w:val="hybridMultilevel"/>
    <w:tmpl w:val="25A46F3E"/>
    <w:lvl w:ilvl="0" w:tplc="20A47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E65A0"/>
    <w:multiLevelType w:val="multilevel"/>
    <w:tmpl w:val="8DF0CE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C438DC"/>
    <w:multiLevelType w:val="multilevel"/>
    <w:tmpl w:val="42AE911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52"/>
        </w:tabs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5"/>
        </w:tabs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58"/>
        </w:tabs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51"/>
        </w:tabs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5" w15:restartNumberingAfterBreak="0">
    <w:nsid w:val="2CB55314"/>
    <w:multiLevelType w:val="singleLevel"/>
    <w:tmpl w:val="E1F0511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B027E7C"/>
    <w:multiLevelType w:val="multilevel"/>
    <w:tmpl w:val="7C8C6CC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2FB69E5"/>
    <w:multiLevelType w:val="hybridMultilevel"/>
    <w:tmpl w:val="594E6B78"/>
    <w:lvl w:ilvl="0" w:tplc="443E83F2">
      <w:start w:val="2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1" w:tplc="7788213C">
      <w:numFmt w:val="none"/>
      <w:lvlText w:val=""/>
      <w:lvlJc w:val="left"/>
      <w:pPr>
        <w:tabs>
          <w:tab w:val="num" w:pos="360"/>
        </w:tabs>
      </w:pPr>
    </w:lvl>
    <w:lvl w:ilvl="2" w:tplc="6714F016">
      <w:numFmt w:val="none"/>
      <w:lvlText w:val=""/>
      <w:lvlJc w:val="left"/>
      <w:pPr>
        <w:tabs>
          <w:tab w:val="num" w:pos="360"/>
        </w:tabs>
      </w:pPr>
    </w:lvl>
    <w:lvl w:ilvl="3" w:tplc="0B9E1F50">
      <w:numFmt w:val="none"/>
      <w:lvlText w:val=""/>
      <w:lvlJc w:val="left"/>
      <w:pPr>
        <w:tabs>
          <w:tab w:val="num" w:pos="360"/>
        </w:tabs>
      </w:pPr>
    </w:lvl>
    <w:lvl w:ilvl="4" w:tplc="BE3C7AA4">
      <w:numFmt w:val="none"/>
      <w:lvlText w:val=""/>
      <w:lvlJc w:val="left"/>
      <w:pPr>
        <w:tabs>
          <w:tab w:val="num" w:pos="360"/>
        </w:tabs>
      </w:pPr>
    </w:lvl>
    <w:lvl w:ilvl="5" w:tplc="8CCC16E6">
      <w:numFmt w:val="none"/>
      <w:lvlText w:val=""/>
      <w:lvlJc w:val="left"/>
      <w:pPr>
        <w:tabs>
          <w:tab w:val="num" w:pos="360"/>
        </w:tabs>
      </w:pPr>
    </w:lvl>
    <w:lvl w:ilvl="6" w:tplc="E304A6EC">
      <w:numFmt w:val="none"/>
      <w:lvlText w:val=""/>
      <w:lvlJc w:val="left"/>
      <w:pPr>
        <w:tabs>
          <w:tab w:val="num" w:pos="360"/>
        </w:tabs>
      </w:pPr>
    </w:lvl>
    <w:lvl w:ilvl="7" w:tplc="3B603D6C">
      <w:numFmt w:val="none"/>
      <w:lvlText w:val=""/>
      <w:lvlJc w:val="left"/>
      <w:pPr>
        <w:tabs>
          <w:tab w:val="num" w:pos="360"/>
        </w:tabs>
      </w:pPr>
    </w:lvl>
    <w:lvl w:ilvl="8" w:tplc="B6DA759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4A70CC6"/>
    <w:multiLevelType w:val="multilevel"/>
    <w:tmpl w:val="8852435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0" w15:restartNumberingAfterBreak="0">
    <w:nsid w:val="4F2E4E1E"/>
    <w:multiLevelType w:val="hybridMultilevel"/>
    <w:tmpl w:val="543AC4FC"/>
    <w:lvl w:ilvl="0" w:tplc="FFFFFFFF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 w15:restartNumberingAfterBreak="0">
    <w:nsid w:val="50517980"/>
    <w:multiLevelType w:val="hybridMultilevel"/>
    <w:tmpl w:val="0FB63060"/>
    <w:lvl w:ilvl="0" w:tplc="49B40062">
      <w:start w:val="5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2" w15:restartNumberingAfterBreak="0">
    <w:nsid w:val="51852810"/>
    <w:multiLevelType w:val="hybridMultilevel"/>
    <w:tmpl w:val="313A0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25129"/>
    <w:multiLevelType w:val="hybridMultilevel"/>
    <w:tmpl w:val="6266500C"/>
    <w:lvl w:ilvl="0" w:tplc="CE02D5B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48A671E"/>
    <w:multiLevelType w:val="multilevel"/>
    <w:tmpl w:val="8988CE5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5" w15:restartNumberingAfterBreak="0">
    <w:nsid w:val="56EA0CA9"/>
    <w:multiLevelType w:val="hybridMultilevel"/>
    <w:tmpl w:val="56E2A30E"/>
    <w:lvl w:ilvl="0" w:tplc="BF6055D6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7DF5733"/>
    <w:multiLevelType w:val="multilevel"/>
    <w:tmpl w:val="1CBCB1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7" w15:restartNumberingAfterBreak="0">
    <w:nsid w:val="67351E6B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3FA7CEA"/>
    <w:multiLevelType w:val="multilevel"/>
    <w:tmpl w:val="FEAC91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163CBB"/>
    <w:multiLevelType w:val="multilevel"/>
    <w:tmpl w:val="2944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954E18"/>
    <w:multiLevelType w:val="hybridMultilevel"/>
    <w:tmpl w:val="1B3E730A"/>
    <w:lvl w:ilvl="0" w:tplc="64AC82C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0"/>
  </w:num>
  <w:num w:numId="2">
    <w:abstractNumId w:val="8"/>
  </w:num>
  <w:num w:numId="3">
    <w:abstractNumId w:val="19"/>
  </w:num>
  <w:num w:numId="4">
    <w:abstractNumId w:val="26"/>
  </w:num>
  <w:num w:numId="5">
    <w:abstractNumId w:val="20"/>
  </w:num>
  <w:num w:numId="6">
    <w:abstractNumId w:val="24"/>
  </w:num>
  <w:num w:numId="7">
    <w:abstractNumId w:val="29"/>
  </w:num>
  <w:num w:numId="8">
    <w:abstractNumId w:val="2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738" w:hanging="284"/>
        </w:pPr>
        <w:rPr>
          <w:rFonts w:ascii="Symbol" w:hAnsi="Symbol" w:hint="default"/>
        </w:rPr>
      </w:lvl>
    </w:lvlOverride>
  </w:num>
  <w:num w:numId="10">
    <w:abstractNumId w:val="16"/>
  </w:num>
  <w:num w:numId="11">
    <w:abstractNumId w:val="3"/>
  </w:num>
  <w:num w:numId="12">
    <w:abstractNumId w:val="4"/>
  </w:num>
  <w:num w:numId="13">
    <w:abstractNumId w:val="2"/>
  </w:num>
  <w:num w:numId="14">
    <w:abstractNumId w:val="7"/>
  </w:num>
  <w:num w:numId="15">
    <w:abstractNumId w:val="27"/>
  </w:num>
  <w:num w:numId="16">
    <w:abstractNumId w:val="14"/>
  </w:num>
  <w:num w:numId="17">
    <w:abstractNumId w:val="1"/>
  </w:num>
  <w:num w:numId="18">
    <w:abstractNumId w:val="18"/>
  </w:num>
  <w:num w:numId="19">
    <w:abstractNumId w:val="17"/>
  </w:num>
  <w:num w:numId="20">
    <w:abstractNumId w:val="21"/>
  </w:num>
  <w:num w:numId="21">
    <w:abstractNumId w:val="5"/>
  </w:num>
  <w:num w:numId="22">
    <w:abstractNumId w:val="9"/>
  </w:num>
  <w:num w:numId="23">
    <w:abstractNumId w:val="15"/>
  </w:num>
  <w:num w:numId="24">
    <w:abstractNumId w:val="12"/>
  </w:num>
  <w:num w:numId="25">
    <w:abstractNumId w:val="23"/>
  </w:num>
  <w:num w:numId="26">
    <w:abstractNumId w:val="25"/>
  </w:num>
  <w:num w:numId="27">
    <w:abstractNumId w:val="6"/>
  </w:num>
  <w:num w:numId="28">
    <w:abstractNumId w:val="28"/>
  </w:num>
  <w:num w:numId="29">
    <w:abstractNumId w:val="10"/>
  </w:num>
  <w:num w:numId="30">
    <w:abstractNumId w:val="1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6F"/>
    <w:rsid w:val="0000185D"/>
    <w:rsid w:val="0000564B"/>
    <w:rsid w:val="00005EA0"/>
    <w:rsid w:val="000071AD"/>
    <w:rsid w:val="000073DF"/>
    <w:rsid w:val="0000780C"/>
    <w:rsid w:val="00010D2F"/>
    <w:rsid w:val="00010DA7"/>
    <w:rsid w:val="000159D5"/>
    <w:rsid w:val="00021970"/>
    <w:rsid w:val="00023AE2"/>
    <w:rsid w:val="00025A7B"/>
    <w:rsid w:val="00026824"/>
    <w:rsid w:val="00030497"/>
    <w:rsid w:val="00036002"/>
    <w:rsid w:val="000527CB"/>
    <w:rsid w:val="00053DBA"/>
    <w:rsid w:val="00057C67"/>
    <w:rsid w:val="00062124"/>
    <w:rsid w:val="0006313F"/>
    <w:rsid w:val="00063C45"/>
    <w:rsid w:val="00064D06"/>
    <w:rsid w:val="000675E9"/>
    <w:rsid w:val="00067C33"/>
    <w:rsid w:val="000702E4"/>
    <w:rsid w:val="000706C2"/>
    <w:rsid w:val="00073DC1"/>
    <w:rsid w:val="00075C61"/>
    <w:rsid w:val="00076653"/>
    <w:rsid w:val="00083FBE"/>
    <w:rsid w:val="0008423E"/>
    <w:rsid w:val="000861A5"/>
    <w:rsid w:val="00092B56"/>
    <w:rsid w:val="00093461"/>
    <w:rsid w:val="000948A3"/>
    <w:rsid w:val="00097425"/>
    <w:rsid w:val="000A31E3"/>
    <w:rsid w:val="000A5025"/>
    <w:rsid w:val="000A525A"/>
    <w:rsid w:val="000A7449"/>
    <w:rsid w:val="000B1FE0"/>
    <w:rsid w:val="000B22A0"/>
    <w:rsid w:val="000B55B2"/>
    <w:rsid w:val="000B68C8"/>
    <w:rsid w:val="000C074F"/>
    <w:rsid w:val="000C11F3"/>
    <w:rsid w:val="000C26BC"/>
    <w:rsid w:val="000C560B"/>
    <w:rsid w:val="000C5BE8"/>
    <w:rsid w:val="000C7647"/>
    <w:rsid w:val="000D3109"/>
    <w:rsid w:val="000D40D7"/>
    <w:rsid w:val="000D6AC6"/>
    <w:rsid w:val="000E25A8"/>
    <w:rsid w:val="000F6E43"/>
    <w:rsid w:val="001027C9"/>
    <w:rsid w:val="00105C0B"/>
    <w:rsid w:val="001064BA"/>
    <w:rsid w:val="001067BB"/>
    <w:rsid w:val="00111EFC"/>
    <w:rsid w:val="00112D17"/>
    <w:rsid w:val="00113274"/>
    <w:rsid w:val="001157F2"/>
    <w:rsid w:val="001159CE"/>
    <w:rsid w:val="001226D0"/>
    <w:rsid w:val="00123265"/>
    <w:rsid w:val="00123D13"/>
    <w:rsid w:val="00124556"/>
    <w:rsid w:val="0012728F"/>
    <w:rsid w:val="00130713"/>
    <w:rsid w:val="0013285E"/>
    <w:rsid w:val="00133E80"/>
    <w:rsid w:val="001346A7"/>
    <w:rsid w:val="001357CA"/>
    <w:rsid w:val="0013758E"/>
    <w:rsid w:val="00143101"/>
    <w:rsid w:val="00143E41"/>
    <w:rsid w:val="00143FBF"/>
    <w:rsid w:val="0014755D"/>
    <w:rsid w:val="00152DA6"/>
    <w:rsid w:val="00153C78"/>
    <w:rsid w:val="001544A1"/>
    <w:rsid w:val="00160DE5"/>
    <w:rsid w:val="001617E7"/>
    <w:rsid w:val="0016184C"/>
    <w:rsid w:val="001631E4"/>
    <w:rsid w:val="00165E74"/>
    <w:rsid w:val="00174631"/>
    <w:rsid w:val="00175DA2"/>
    <w:rsid w:val="00176D57"/>
    <w:rsid w:val="00176E4B"/>
    <w:rsid w:val="00183C32"/>
    <w:rsid w:val="00193E4B"/>
    <w:rsid w:val="00194B9A"/>
    <w:rsid w:val="00195729"/>
    <w:rsid w:val="001957DF"/>
    <w:rsid w:val="001A0D59"/>
    <w:rsid w:val="001A18E8"/>
    <w:rsid w:val="001A7843"/>
    <w:rsid w:val="001B2FDB"/>
    <w:rsid w:val="001B3393"/>
    <w:rsid w:val="001B5FE2"/>
    <w:rsid w:val="001B6E92"/>
    <w:rsid w:val="001C5365"/>
    <w:rsid w:val="001C583F"/>
    <w:rsid w:val="001D05D8"/>
    <w:rsid w:val="001D2582"/>
    <w:rsid w:val="001D2F33"/>
    <w:rsid w:val="001D38FF"/>
    <w:rsid w:val="001D3A63"/>
    <w:rsid w:val="001D551D"/>
    <w:rsid w:val="001D7F22"/>
    <w:rsid w:val="001E06DF"/>
    <w:rsid w:val="001E393F"/>
    <w:rsid w:val="001E3E63"/>
    <w:rsid w:val="001E48C6"/>
    <w:rsid w:val="001E4AB9"/>
    <w:rsid w:val="001E5677"/>
    <w:rsid w:val="001E69DE"/>
    <w:rsid w:val="001F185E"/>
    <w:rsid w:val="001F55BC"/>
    <w:rsid w:val="001F6162"/>
    <w:rsid w:val="001F6B6C"/>
    <w:rsid w:val="00200266"/>
    <w:rsid w:val="00206944"/>
    <w:rsid w:val="00212F5B"/>
    <w:rsid w:val="00213454"/>
    <w:rsid w:val="00215B83"/>
    <w:rsid w:val="002173BE"/>
    <w:rsid w:val="002175B6"/>
    <w:rsid w:val="0021789D"/>
    <w:rsid w:val="00221D10"/>
    <w:rsid w:val="00222BF7"/>
    <w:rsid w:val="00223E30"/>
    <w:rsid w:val="00230B6C"/>
    <w:rsid w:val="0023469E"/>
    <w:rsid w:val="00236F25"/>
    <w:rsid w:val="00237225"/>
    <w:rsid w:val="002435C6"/>
    <w:rsid w:val="00243DF5"/>
    <w:rsid w:val="00246724"/>
    <w:rsid w:val="0024708B"/>
    <w:rsid w:val="00255FD4"/>
    <w:rsid w:val="002601AA"/>
    <w:rsid w:val="00260603"/>
    <w:rsid w:val="00264E5E"/>
    <w:rsid w:val="00282A54"/>
    <w:rsid w:val="00283572"/>
    <w:rsid w:val="00283590"/>
    <w:rsid w:val="00285008"/>
    <w:rsid w:val="002926F3"/>
    <w:rsid w:val="00296207"/>
    <w:rsid w:val="002A2F27"/>
    <w:rsid w:val="002A3CF5"/>
    <w:rsid w:val="002A5683"/>
    <w:rsid w:val="002A778A"/>
    <w:rsid w:val="002A7D52"/>
    <w:rsid w:val="002B10B1"/>
    <w:rsid w:val="002B150C"/>
    <w:rsid w:val="002B201B"/>
    <w:rsid w:val="002C04E7"/>
    <w:rsid w:val="002C0959"/>
    <w:rsid w:val="002C3D9D"/>
    <w:rsid w:val="002C7258"/>
    <w:rsid w:val="002D164F"/>
    <w:rsid w:val="002D195C"/>
    <w:rsid w:val="002D1FB0"/>
    <w:rsid w:val="002D461D"/>
    <w:rsid w:val="002D4FB5"/>
    <w:rsid w:val="002D545A"/>
    <w:rsid w:val="002E289A"/>
    <w:rsid w:val="002E3D6A"/>
    <w:rsid w:val="002E72B5"/>
    <w:rsid w:val="002E74D3"/>
    <w:rsid w:val="002F1C5F"/>
    <w:rsid w:val="002F3745"/>
    <w:rsid w:val="0030138D"/>
    <w:rsid w:val="00303179"/>
    <w:rsid w:val="00307CDA"/>
    <w:rsid w:val="00310030"/>
    <w:rsid w:val="003138F9"/>
    <w:rsid w:val="00321EC8"/>
    <w:rsid w:val="003230F4"/>
    <w:rsid w:val="0032372B"/>
    <w:rsid w:val="00323F10"/>
    <w:rsid w:val="003241A2"/>
    <w:rsid w:val="0032643E"/>
    <w:rsid w:val="00330716"/>
    <w:rsid w:val="0033151F"/>
    <w:rsid w:val="00332223"/>
    <w:rsid w:val="00333A00"/>
    <w:rsid w:val="00347AEE"/>
    <w:rsid w:val="00347CF3"/>
    <w:rsid w:val="00347D9F"/>
    <w:rsid w:val="00354B04"/>
    <w:rsid w:val="00356F68"/>
    <w:rsid w:val="0036337A"/>
    <w:rsid w:val="00367F81"/>
    <w:rsid w:val="00373E1C"/>
    <w:rsid w:val="003768DB"/>
    <w:rsid w:val="003771CA"/>
    <w:rsid w:val="00381E08"/>
    <w:rsid w:val="00384F08"/>
    <w:rsid w:val="00385A6B"/>
    <w:rsid w:val="00387BB7"/>
    <w:rsid w:val="003903C6"/>
    <w:rsid w:val="00392EBB"/>
    <w:rsid w:val="00397B36"/>
    <w:rsid w:val="003A1F7C"/>
    <w:rsid w:val="003A3425"/>
    <w:rsid w:val="003A4EF8"/>
    <w:rsid w:val="003A5B89"/>
    <w:rsid w:val="003B0EAA"/>
    <w:rsid w:val="003B545E"/>
    <w:rsid w:val="003B6065"/>
    <w:rsid w:val="003C425A"/>
    <w:rsid w:val="003C62BF"/>
    <w:rsid w:val="003D2CCB"/>
    <w:rsid w:val="003D67D7"/>
    <w:rsid w:val="003D6F26"/>
    <w:rsid w:val="003E1A22"/>
    <w:rsid w:val="003E253B"/>
    <w:rsid w:val="003E4B78"/>
    <w:rsid w:val="003F1574"/>
    <w:rsid w:val="003F61F7"/>
    <w:rsid w:val="003F7613"/>
    <w:rsid w:val="004025C7"/>
    <w:rsid w:val="00402B13"/>
    <w:rsid w:val="00403026"/>
    <w:rsid w:val="00404005"/>
    <w:rsid w:val="004043E2"/>
    <w:rsid w:val="00404836"/>
    <w:rsid w:val="004072DB"/>
    <w:rsid w:val="00411F95"/>
    <w:rsid w:val="00421126"/>
    <w:rsid w:val="00421FD2"/>
    <w:rsid w:val="00430271"/>
    <w:rsid w:val="00431E58"/>
    <w:rsid w:val="00434D8C"/>
    <w:rsid w:val="004353A8"/>
    <w:rsid w:val="00436517"/>
    <w:rsid w:val="00442B16"/>
    <w:rsid w:val="00445717"/>
    <w:rsid w:val="004474B6"/>
    <w:rsid w:val="00450447"/>
    <w:rsid w:val="00452C43"/>
    <w:rsid w:val="004545A7"/>
    <w:rsid w:val="00455CAE"/>
    <w:rsid w:val="00456E62"/>
    <w:rsid w:val="00456F5F"/>
    <w:rsid w:val="0046209D"/>
    <w:rsid w:val="00465D8A"/>
    <w:rsid w:val="004675E2"/>
    <w:rsid w:val="0047001A"/>
    <w:rsid w:val="00480346"/>
    <w:rsid w:val="004818EA"/>
    <w:rsid w:val="00485424"/>
    <w:rsid w:val="00486D97"/>
    <w:rsid w:val="0048741F"/>
    <w:rsid w:val="0049379B"/>
    <w:rsid w:val="00497A3F"/>
    <w:rsid w:val="00497B79"/>
    <w:rsid w:val="004A05FE"/>
    <w:rsid w:val="004A07D7"/>
    <w:rsid w:val="004A0E36"/>
    <w:rsid w:val="004A25D9"/>
    <w:rsid w:val="004A25FB"/>
    <w:rsid w:val="004A7AF4"/>
    <w:rsid w:val="004B378D"/>
    <w:rsid w:val="004B37A1"/>
    <w:rsid w:val="004B5532"/>
    <w:rsid w:val="004B69EE"/>
    <w:rsid w:val="004C1C63"/>
    <w:rsid w:val="004C2A9F"/>
    <w:rsid w:val="004C398A"/>
    <w:rsid w:val="004D0AC9"/>
    <w:rsid w:val="004D1BD1"/>
    <w:rsid w:val="004D37B5"/>
    <w:rsid w:val="004D4FC7"/>
    <w:rsid w:val="004E1CD1"/>
    <w:rsid w:val="004F0E5F"/>
    <w:rsid w:val="004F4DC2"/>
    <w:rsid w:val="004F6857"/>
    <w:rsid w:val="00501AB8"/>
    <w:rsid w:val="00504311"/>
    <w:rsid w:val="0050613D"/>
    <w:rsid w:val="00507E97"/>
    <w:rsid w:val="00511106"/>
    <w:rsid w:val="00514B11"/>
    <w:rsid w:val="00515CAC"/>
    <w:rsid w:val="00520DE6"/>
    <w:rsid w:val="005222BF"/>
    <w:rsid w:val="0052363B"/>
    <w:rsid w:val="005243DB"/>
    <w:rsid w:val="00524BD5"/>
    <w:rsid w:val="00531940"/>
    <w:rsid w:val="005368E4"/>
    <w:rsid w:val="00537711"/>
    <w:rsid w:val="005413EF"/>
    <w:rsid w:val="00541FCD"/>
    <w:rsid w:val="00543D8A"/>
    <w:rsid w:val="005451F5"/>
    <w:rsid w:val="0054561B"/>
    <w:rsid w:val="00552C94"/>
    <w:rsid w:val="005549F3"/>
    <w:rsid w:val="00556EFF"/>
    <w:rsid w:val="005619FE"/>
    <w:rsid w:val="00563236"/>
    <w:rsid w:val="00564110"/>
    <w:rsid w:val="00571F46"/>
    <w:rsid w:val="005814D4"/>
    <w:rsid w:val="00582D74"/>
    <w:rsid w:val="005831FF"/>
    <w:rsid w:val="005843B5"/>
    <w:rsid w:val="00585765"/>
    <w:rsid w:val="00587831"/>
    <w:rsid w:val="005931CF"/>
    <w:rsid w:val="00595844"/>
    <w:rsid w:val="00596AE6"/>
    <w:rsid w:val="00596B0B"/>
    <w:rsid w:val="00597D4C"/>
    <w:rsid w:val="005B1686"/>
    <w:rsid w:val="005B2B24"/>
    <w:rsid w:val="005B349D"/>
    <w:rsid w:val="005B3B1F"/>
    <w:rsid w:val="005B4B18"/>
    <w:rsid w:val="005B790E"/>
    <w:rsid w:val="005B7A22"/>
    <w:rsid w:val="005C0EDA"/>
    <w:rsid w:val="005C295D"/>
    <w:rsid w:val="005C48F9"/>
    <w:rsid w:val="005C5AC1"/>
    <w:rsid w:val="005D060F"/>
    <w:rsid w:val="005D60CA"/>
    <w:rsid w:val="005E1A10"/>
    <w:rsid w:val="005F363E"/>
    <w:rsid w:val="005F36B2"/>
    <w:rsid w:val="005F544E"/>
    <w:rsid w:val="005F64EE"/>
    <w:rsid w:val="005F79DC"/>
    <w:rsid w:val="00606BBC"/>
    <w:rsid w:val="00612409"/>
    <w:rsid w:val="00614E3E"/>
    <w:rsid w:val="00622A52"/>
    <w:rsid w:val="00625940"/>
    <w:rsid w:val="00630671"/>
    <w:rsid w:val="00630A42"/>
    <w:rsid w:val="00631051"/>
    <w:rsid w:val="00632409"/>
    <w:rsid w:val="00632BF6"/>
    <w:rsid w:val="00634709"/>
    <w:rsid w:val="006362ED"/>
    <w:rsid w:val="00636574"/>
    <w:rsid w:val="00637A23"/>
    <w:rsid w:val="00640496"/>
    <w:rsid w:val="006431C6"/>
    <w:rsid w:val="00643757"/>
    <w:rsid w:val="006437BA"/>
    <w:rsid w:val="00643948"/>
    <w:rsid w:val="00644D20"/>
    <w:rsid w:val="00646D77"/>
    <w:rsid w:val="00646EBD"/>
    <w:rsid w:val="00651ABA"/>
    <w:rsid w:val="00654985"/>
    <w:rsid w:val="00656609"/>
    <w:rsid w:val="00656D09"/>
    <w:rsid w:val="00660E2C"/>
    <w:rsid w:val="00665BE2"/>
    <w:rsid w:val="00670EA4"/>
    <w:rsid w:val="00671766"/>
    <w:rsid w:val="00680695"/>
    <w:rsid w:val="00687C11"/>
    <w:rsid w:val="0069029F"/>
    <w:rsid w:val="0069666C"/>
    <w:rsid w:val="006969C5"/>
    <w:rsid w:val="00697505"/>
    <w:rsid w:val="006A0FD4"/>
    <w:rsid w:val="006A17CD"/>
    <w:rsid w:val="006A3463"/>
    <w:rsid w:val="006A7E39"/>
    <w:rsid w:val="006B03CC"/>
    <w:rsid w:val="006B3905"/>
    <w:rsid w:val="006C0031"/>
    <w:rsid w:val="006C3024"/>
    <w:rsid w:val="006C5053"/>
    <w:rsid w:val="006C65C8"/>
    <w:rsid w:val="006D18DD"/>
    <w:rsid w:val="006D1970"/>
    <w:rsid w:val="006D37AA"/>
    <w:rsid w:val="006D7D4A"/>
    <w:rsid w:val="006E0AD4"/>
    <w:rsid w:val="006E443F"/>
    <w:rsid w:val="006E59D0"/>
    <w:rsid w:val="006E6FF2"/>
    <w:rsid w:val="006E7581"/>
    <w:rsid w:val="006F363A"/>
    <w:rsid w:val="006F6178"/>
    <w:rsid w:val="006F6D5A"/>
    <w:rsid w:val="006F6FB4"/>
    <w:rsid w:val="00700621"/>
    <w:rsid w:val="00706B4B"/>
    <w:rsid w:val="00706BAE"/>
    <w:rsid w:val="0070745C"/>
    <w:rsid w:val="00707793"/>
    <w:rsid w:val="00710029"/>
    <w:rsid w:val="007141CD"/>
    <w:rsid w:val="00714B98"/>
    <w:rsid w:val="00714B99"/>
    <w:rsid w:val="00717757"/>
    <w:rsid w:val="00717BDE"/>
    <w:rsid w:val="007223AC"/>
    <w:rsid w:val="00726535"/>
    <w:rsid w:val="00726901"/>
    <w:rsid w:val="007269B7"/>
    <w:rsid w:val="0073090C"/>
    <w:rsid w:val="007329C2"/>
    <w:rsid w:val="007358A9"/>
    <w:rsid w:val="00743C6A"/>
    <w:rsid w:val="00745173"/>
    <w:rsid w:val="00747F1C"/>
    <w:rsid w:val="0075016F"/>
    <w:rsid w:val="0075787D"/>
    <w:rsid w:val="007615DB"/>
    <w:rsid w:val="00761760"/>
    <w:rsid w:val="00771FE3"/>
    <w:rsid w:val="00773561"/>
    <w:rsid w:val="007736D4"/>
    <w:rsid w:val="00774773"/>
    <w:rsid w:val="00786C9A"/>
    <w:rsid w:val="0078713A"/>
    <w:rsid w:val="00791C4C"/>
    <w:rsid w:val="00795671"/>
    <w:rsid w:val="00796F4E"/>
    <w:rsid w:val="00797568"/>
    <w:rsid w:val="007A5ABA"/>
    <w:rsid w:val="007B73D5"/>
    <w:rsid w:val="007C1E7C"/>
    <w:rsid w:val="007C2C12"/>
    <w:rsid w:val="007C3FFE"/>
    <w:rsid w:val="007C4EF7"/>
    <w:rsid w:val="007C5632"/>
    <w:rsid w:val="007C6857"/>
    <w:rsid w:val="007D06E5"/>
    <w:rsid w:val="007D187E"/>
    <w:rsid w:val="007D68BE"/>
    <w:rsid w:val="007D7802"/>
    <w:rsid w:val="007E0336"/>
    <w:rsid w:val="007E184A"/>
    <w:rsid w:val="007E7560"/>
    <w:rsid w:val="007F2E99"/>
    <w:rsid w:val="007F5672"/>
    <w:rsid w:val="007F6EDD"/>
    <w:rsid w:val="007F7D5A"/>
    <w:rsid w:val="008004EA"/>
    <w:rsid w:val="00801C7B"/>
    <w:rsid w:val="008043CE"/>
    <w:rsid w:val="00805875"/>
    <w:rsid w:val="00807666"/>
    <w:rsid w:val="00807818"/>
    <w:rsid w:val="00812264"/>
    <w:rsid w:val="00812530"/>
    <w:rsid w:val="00815C9B"/>
    <w:rsid w:val="00815F2C"/>
    <w:rsid w:val="00816859"/>
    <w:rsid w:val="008202FF"/>
    <w:rsid w:val="00821C24"/>
    <w:rsid w:val="00822188"/>
    <w:rsid w:val="00824201"/>
    <w:rsid w:val="00824C29"/>
    <w:rsid w:val="008257A8"/>
    <w:rsid w:val="00827EC0"/>
    <w:rsid w:val="00832CBD"/>
    <w:rsid w:val="00834D9E"/>
    <w:rsid w:val="0084472A"/>
    <w:rsid w:val="008515C4"/>
    <w:rsid w:val="00853CD8"/>
    <w:rsid w:val="00860D2A"/>
    <w:rsid w:val="0086151B"/>
    <w:rsid w:val="00864F27"/>
    <w:rsid w:val="00870E70"/>
    <w:rsid w:val="00871B0C"/>
    <w:rsid w:val="00874604"/>
    <w:rsid w:val="00877D54"/>
    <w:rsid w:val="00880224"/>
    <w:rsid w:val="00880239"/>
    <w:rsid w:val="008803CA"/>
    <w:rsid w:val="00881F13"/>
    <w:rsid w:val="00882C0C"/>
    <w:rsid w:val="0088307A"/>
    <w:rsid w:val="00885F69"/>
    <w:rsid w:val="008902FD"/>
    <w:rsid w:val="00890E6E"/>
    <w:rsid w:val="00892984"/>
    <w:rsid w:val="00892A81"/>
    <w:rsid w:val="008959CB"/>
    <w:rsid w:val="00897F72"/>
    <w:rsid w:val="008A0A05"/>
    <w:rsid w:val="008A1DD8"/>
    <w:rsid w:val="008A5511"/>
    <w:rsid w:val="008B2F68"/>
    <w:rsid w:val="008B347B"/>
    <w:rsid w:val="008B471D"/>
    <w:rsid w:val="008B4FA7"/>
    <w:rsid w:val="008B7336"/>
    <w:rsid w:val="008C08C0"/>
    <w:rsid w:val="008C1752"/>
    <w:rsid w:val="008C63CB"/>
    <w:rsid w:val="008D4626"/>
    <w:rsid w:val="008E075F"/>
    <w:rsid w:val="008E0F6C"/>
    <w:rsid w:val="008E1FC8"/>
    <w:rsid w:val="008E2E73"/>
    <w:rsid w:val="008E3CF5"/>
    <w:rsid w:val="008E6C76"/>
    <w:rsid w:val="008F0749"/>
    <w:rsid w:val="008F0905"/>
    <w:rsid w:val="008F2D38"/>
    <w:rsid w:val="008F3C77"/>
    <w:rsid w:val="008F413A"/>
    <w:rsid w:val="008F4670"/>
    <w:rsid w:val="008F77A5"/>
    <w:rsid w:val="009024FB"/>
    <w:rsid w:val="009031D4"/>
    <w:rsid w:val="00904D4E"/>
    <w:rsid w:val="00910A7D"/>
    <w:rsid w:val="0091106A"/>
    <w:rsid w:val="0091247B"/>
    <w:rsid w:val="00912A17"/>
    <w:rsid w:val="00912DCF"/>
    <w:rsid w:val="00914005"/>
    <w:rsid w:val="0091581A"/>
    <w:rsid w:val="0092771F"/>
    <w:rsid w:val="00931A25"/>
    <w:rsid w:val="00933564"/>
    <w:rsid w:val="009335C2"/>
    <w:rsid w:val="00943786"/>
    <w:rsid w:val="00944C40"/>
    <w:rsid w:val="00944F59"/>
    <w:rsid w:val="0094681B"/>
    <w:rsid w:val="0095001F"/>
    <w:rsid w:val="009513E1"/>
    <w:rsid w:val="009555F4"/>
    <w:rsid w:val="009749F2"/>
    <w:rsid w:val="00982ABB"/>
    <w:rsid w:val="0098320A"/>
    <w:rsid w:val="00987497"/>
    <w:rsid w:val="00993035"/>
    <w:rsid w:val="00997409"/>
    <w:rsid w:val="009979E0"/>
    <w:rsid w:val="009A12B0"/>
    <w:rsid w:val="009A3612"/>
    <w:rsid w:val="009A3EF3"/>
    <w:rsid w:val="009A5263"/>
    <w:rsid w:val="009A70F5"/>
    <w:rsid w:val="009A7CBE"/>
    <w:rsid w:val="009B0399"/>
    <w:rsid w:val="009B075B"/>
    <w:rsid w:val="009B62B4"/>
    <w:rsid w:val="009C338F"/>
    <w:rsid w:val="009C34E5"/>
    <w:rsid w:val="009C3ED6"/>
    <w:rsid w:val="009C42A9"/>
    <w:rsid w:val="009C4E51"/>
    <w:rsid w:val="009D1B28"/>
    <w:rsid w:val="009D27DC"/>
    <w:rsid w:val="009D4799"/>
    <w:rsid w:val="009E1202"/>
    <w:rsid w:val="009E23EB"/>
    <w:rsid w:val="009E3D63"/>
    <w:rsid w:val="009E5D9C"/>
    <w:rsid w:val="009F2F95"/>
    <w:rsid w:val="009F5A82"/>
    <w:rsid w:val="009F5C0B"/>
    <w:rsid w:val="009F60D3"/>
    <w:rsid w:val="009F755E"/>
    <w:rsid w:val="00A03504"/>
    <w:rsid w:val="00A06A3E"/>
    <w:rsid w:val="00A108DE"/>
    <w:rsid w:val="00A10936"/>
    <w:rsid w:val="00A11169"/>
    <w:rsid w:val="00A14103"/>
    <w:rsid w:val="00A166C6"/>
    <w:rsid w:val="00A21397"/>
    <w:rsid w:val="00A21A74"/>
    <w:rsid w:val="00A21BE5"/>
    <w:rsid w:val="00A21D2B"/>
    <w:rsid w:val="00A32140"/>
    <w:rsid w:val="00A32CF9"/>
    <w:rsid w:val="00A33834"/>
    <w:rsid w:val="00A36214"/>
    <w:rsid w:val="00A4239A"/>
    <w:rsid w:val="00A4344A"/>
    <w:rsid w:val="00A43CC4"/>
    <w:rsid w:val="00A46B0E"/>
    <w:rsid w:val="00A51316"/>
    <w:rsid w:val="00A53802"/>
    <w:rsid w:val="00A56B70"/>
    <w:rsid w:val="00A607BC"/>
    <w:rsid w:val="00A66FE8"/>
    <w:rsid w:val="00A7355D"/>
    <w:rsid w:val="00A77656"/>
    <w:rsid w:val="00A80C0A"/>
    <w:rsid w:val="00A81EBC"/>
    <w:rsid w:val="00A82B82"/>
    <w:rsid w:val="00A84B4F"/>
    <w:rsid w:val="00A904B2"/>
    <w:rsid w:val="00AA0C31"/>
    <w:rsid w:val="00AA1F54"/>
    <w:rsid w:val="00AA2357"/>
    <w:rsid w:val="00AA37A9"/>
    <w:rsid w:val="00AA7A02"/>
    <w:rsid w:val="00AA7E75"/>
    <w:rsid w:val="00AB285A"/>
    <w:rsid w:val="00AB3A5A"/>
    <w:rsid w:val="00AB5CB2"/>
    <w:rsid w:val="00AC3B10"/>
    <w:rsid w:val="00AC6ADE"/>
    <w:rsid w:val="00AD66A0"/>
    <w:rsid w:val="00AE0599"/>
    <w:rsid w:val="00AE5C7B"/>
    <w:rsid w:val="00AE6152"/>
    <w:rsid w:val="00AE7FD0"/>
    <w:rsid w:val="00AF0A5F"/>
    <w:rsid w:val="00AF176D"/>
    <w:rsid w:val="00AF4172"/>
    <w:rsid w:val="00AF6B7F"/>
    <w:rsid w:val="00AF7FB7"/>
    <w:rsid w:val="00B00EEF"/>
    <w:rsid w:val="00B03B68"/>
    <w:rsid w:val="00B065D3"/>
    <w:rsid w:val="00B103F4"/>
    <w:rsid w:val="00B165EA"/>
    <w:rsid w:val="00B22428"/>
    <w:rsid w:val="00B224A8"/>
    <w:rsid w:val="00B22D35"/>
    <w:rsid w:val="00B3328C"/>
    <w:rsid w:val="00B34D2E"/>
    <w:rsid w:val="00B35A59"/>
    <w:rsid w:val="00B36BF9"/>
    <w:rsid w:val="00B40BBB"/>
    <w:rsid w:val="00B52BFD"/>
    <w:rsid w:val="00B53FF8"/>
    <w:rsid w:val="00B64E43"/>
    <w:rsid w:val="00B654E9"/>
    <w:rsid w:val="00B775CC"/>
    <w:rsid w:val="00B77684"/>
    <w:rsid w:val="00B80586"/>
    <w:rsid w:val="00B825E4"/>
    <w:rsid w:val="00B82D0F"/>
    <w:rsid w:val="00B83371"/>
    <w:rsid w:val="00B85A0F"/>
    <w:rsid w:val="00B863D2"/>
    <w:rsid w:val="00B86D87"/>
    <w:rsid w:val="00B87DBD"/>
    <w:rsid w:val="00B90C38"/>
    <w:rsid w:val="00B931C7"/>
    <w:rsid w:val="00B931DC"/>
    <w:rsid w:val="00B979C7"/>
    <w:rsid w:val="00BA0CE2"/>
    <w:rsid w:val="00BA0D85"/>
    <w:rsid w:val="00BA3DB1"/>
    <w:rsid w:val="00BA4298"/>
    <w:rsid w:val="00BB0BC7"/>
    <w:rsid w:val="00BB6FC8"/>
    <w:rsid w:val="00BB7FA8"/>
    <w:rsid w:val="00BC0136"/>
    <w:rsid w:val="00BC2E3F"/>
    <w:rsid w:val="00BC4A39"/>
    <w:rsid w:val="00BC4EA2"/>
    <w:rsid w:val="00BC5C5D"/>
    <w:rsid w:val="00BC6147"/>
    <w:rsid w:val="00BC6EEF"/>
    <w:rsid w:val="00BC7E5E"/>
    <w:rsid w:val="00BD3309"/>
    <w:rsid w:val="00BD3712"/>
    <w:rsid w:val="00BD3761"/>
    <w:rsid w:val="00BD3D30"/>
    <w:rsid w:val="00BD4587"/>
    <w:rsid w:val="00BD69E9"/>
    <w:rsid w:val="00BD6FDA"/>
    <w:rsid w:val="00BE393C"/>
    <w:rsid w:val="00BE3C7B"/>
    <w:rsid w:val="00BE49CB"/>
    <w:rsid w:val="00BF015C"/>
    <w:rsid w:val="00BF2271"/>
    <w:rsid w:val="00BF33E7"/>
    <w:rsid w:val="00BF6789"/>
    <w:rsid w:val="00BF6836"/>
    <w:rsid w:val="00BF7F23"/>
    <w:rsid w:val="00C10F78"/>
    <w:rsid w:val="00C10FE5"/>
    <w:rsid w:val="00C228EF"/>
    <w:rsid w:val="00C23C4A"/>
    <w:rsid w:val="00C27B0C"/>
    <w:rsid w:val="00C30ED5"/>
    <w:rsid w:val="00C3266C"/>
    <w:rsid w:val="00C3364A"/>
    <w:rsid w:val="00C33717"/>
    <w:rsid w:val="00C34AA3"/>
    <w:rsid w:val="00C37725"/>
    <w:rsid w:val="00C40E7D"/>
    <w:rsid w:val="00C4375A"/>
    <w:rsid w:val="00C504BF"/>
    <w:rsid w:val="00C53861"/>
    <w:rsid w:val="00C55715"/>
    <w:rsid w:val="00C6221E"/>
    <w:rsid w:val="00C630A3"/>
    <w:rsid w:val="00C67093"/>
    <w:rsid w:val="00C6711E"/>
    <w:rsid w:val="00C671F8"/>
    <w:rsid w:val="00C70C82"/>
    <w:rsid w:val="00C751A1"/>
    <w:rsid w:val="00C76202"/>
    <w:rsid w:val="00C7633B"/>
    <w:rsid w:val="00C81428"/>
    <w:rsid w:val="00C827DD"/>
    <w:rsid w:val="00C827FB"/>
    <w:rsid w:val="00C859AC"/>
    <w:rsid w:val="00C91EEF"/>
    <w:rsid w:val="00C91F0E"/>
    <w:rsid w:val="00C93887"/>
    <w:rsid w:val="00C948D1"/>
    <w:rsid w:val="00C9515B"/>
    <w:rsid w:val="00C95C1B"/>
    <w:rsid w:val="00C95E88"/>
    <w:rsid w:val="00C97F5B"/>
    <w:rsid w:val="00CA2EA5"/>
    <w:rsid w:val="00CA5315"/>
    <w:rsid w:val="00CB04B5"/>
    <w:rsid w:val="00CB3A2C"/>
    <w:rsid w:val="00CB4510"/>
    <w:rsid w:val="00CB5990"/>
    <w:rsid w:val="00CB69F1"/>
    <w:rsid w:val="00CB7095"/>
    <w:rsid w:val="00CC38D5"/>
    <w:rsid w:val="00CC4FE2"/>
    <w:rsid w:val="00CC5581"/>
    <w:rsid w:val="00CC575B"/>
    <w:rsid w:val="00CC62CB"/>
    <w:rsid w:val="00CC6C3C"/>
    <w:rsid w:val="00CC70C9"/>
    <w:rsid w:val="00CD008A"/>
    <w:rsid w:val="00CD430B"/>
    <w:rsid w:val="00CD5DF4"/>
    <w:rsid w:val="00CD624F"/>
    <w:rsid w:val="00CD65E5"/>
    <w:rsid w:val="00CD66C0"/>
    <w:rsid w:val="00CE0FDC"/>
    <w:rsid w:val="00CE1958"/>
    <w:rsid w:val="00CE31C8"/>
    <w:rsid w:val="00CE4737"/>
    <w:rsid w:val="00CE5F40"/>
    <w:rsid w:val="00CE6148"/>
    <w:rsid w:val="00CF4E73"/>
    <w:rsid w:val="00D01DDA"/>
    <w:rsid w:val="00D036EC"/>
    <w:rsid w:val="00D0565E"/>
    <w:rsid w:val="00D11C45"/>
    <w:rsid w:val="00D11CD0"/>
    <w:rsid w:val="00D1725D"/>
    <w:rsid w:val="00D201A4"/>
    <w:rsid w:val="00D227BC"/>
    <w:rsid w:val="00D237B4"/>
    <w:rsid w:val="00D23DC1"/>
    <w:rsid w:val="00D2448A"/>
    <w:rsid w:val="00D27547"/>
    <w:rsid w:val="00D3329E"/>
    <w:rsid w:val="00D33840"/>
    <w:rsid w:val="00D34BCB"/>
    <w:rsid w:val="00D34BCE"/>
    <w:rsid w:val="00D34C2B"/>
    <w:rsid w:val="00D354B6"/>
    <w:rsid w:val="00D35755"/>
    <w:rsid w:val="00D45CD3"/>
    <w:rsid w:val="00D50241"/>
    <w:rsid w:val="00D51557"/>
    <w:rsid w:val="00D61369"/>
    <w:rsid w:val="00D61862"/>
    <w:rsid w:val="00D63F06"/>
    <w:rsid w:val="00D6589D"/>
    <w:rsid w:val="00D67586"/>
    <w:rsid w:val="00D82F8E"/>
    <w:rsid w:val="00D8782F"/>
    <w:rsid w:val="00D91572"/>
    <w:rsid w:val="00D91647"/>
    <w:rsid w:val="00D919BD"/>
    <w:rsid w:val="00D9443C"/>
    <w:rsid w:val="00D95F58"/>
    <w:rsid w:val="00D96B74"/>
    <w:rsid w:val="00D971D0"/>
    <w:rsid w:val="00DA03E2"/>
    <w:rsid w:val="00DA072B"/>
    <w:rsid w:val="00DA51DE"/>
    <w:rsid w:val="00DB170E"/>
    <w:rsid w:val="00DB26E1"/>
    <w:rsid w:val="00DB2821"/>
    <w:rsid w:val="00DB404B"/>
    <w:rsid w:val="00DB75EA"/>
    <w:rsid w:val="00DC3CA6"/>
    <w:rsid w:val="00DC4A22"/>
    <w:rsid w:val="00DC4A6F"/>
    <w:rsid w:val="00DD3757"/>
    <w:rsid w:val="00DD42BC"/>
    <w:rsid w:val="00DD69C0"/>
    <w:rsid w:val="00DE5F1C"/>
    <w:rsid w:val="00DF0F97"/>
    <w:rsid w:val="00DF3C2D"/>
    <w:rsid w:val="00DF4A40"/>
    <w:rsid w:val="00DF50D3"/>
    <w:rsid w:val="00DF6EBE"/>
    <w:rsid w:val="00E052A0"/>
    <w:rsid w:val="00E06E72"/>
    <w:rsid w:val="00E06F56"/>
    <w:rsid w:val="00E12FED"/>
    <w:rsid w:val="00E13225"/>
    <w:rsid w:val="00E15010"/>
    <w:rsid w:val="00E20A63"/>
    <w:rsid w:val="00E249F4"/>
    <w:rsid w:val="00E279E6"/>
    <w:rsid w:val="00E30709"/>
    <w:rsid w:val="00E31580"/>
    <w:rsid w:val="00E33E44"/>
    <w:rsid w:val="00E36AC9"/>
    <w:rsid w:val="00E36CFB"/>
    <w:rsid w:val="00E377C6"/>
    <w:rsid w:val="00E4316D"/>
    <w:rsid w:val="00E44959"/>
    <w:rsid w:val="00E44F54"/>
    <w:rsid w:val="00E45197"/>
    <w:rsid w:val="00E470F1"/>
    <w:rsid w:val="00E47119"/>
    <w:rsid w:val="00E62A29"/>
    <w:rsid w:val="00E63C0D"/>
    <w:rsid w:val="00E643A0"/>
    <w:rsid w:val="00E654FC"/>
    <w:rsid w:val="00E6594A"/>
    <w:rsid w:val="00E67C46"/>
    <w:rsid w:val="00E70CF4"/>
    <w:rsid w:val="00E711B5"/>
    <w:rsid w:val="00E72378"/>
    <w:rsid w:val="00E72D90"/>
    <w:rsid w:val="00E83436"/>
    <w:rsid w:val="00E84928"/>
    <w:rsid w:val="00E8566F"/>
    <w:rsid w:val="00E91071"/>
    <w:rsid w:val="00E912E0"/>
    <w:rsid w:val="00E92A00"/>
    <w:rsid w:val="00E93EA5"/>
    <w:rsid w:val="00E95C6B"/>
    <w:rsid w:val="00E95FC3"/>
    <w:rsid w:val="00E97304"/>
    <w:rsid w:val="00EA1BEC"/>
    <w:rsid w:val="00EA2FF3"/>
    <w:rsid w:val="00EA497F"/>
    <w:rsid w:val="00EA5130"/>
    <w:rsid w:val="00EA62F0"/>
    <w:rsid w:val="00EA7DDC"/>
    <w:rsid w:val="00EB2618"/>
    <w:rsid w:val="00EB66CB"/>
    <w:rsid w:val="00EB6948"/>
    <w:rsid w:val="00EB6F27"/>
    <w:rsid w:val="00EC188C"/>
    <w:rsid w:val="00EC4B7D"/>
    <w:rsid w:val="00EC6B4E"/>
    <w:rsid w:val="00ED16D6"/>
    <w:rsid w:val="00ED3044"/>
    <w:rsid w:val="00ED3E48"/>
    <w:rsid w:val="00ED452B"/>
    <w:rsid w:val="00ED4FE8"/>
    <w:rsid w:val="00ED5544"/>
    <w:rsid w:val="00ED648C"/>
    <w:rsid w:val="00EE1AA0"/>
    <w:rsid w:val="00EE2216"/>
    <w:rsid w:val="00EE6A79"/>
    <w:rsid w:val="00EE736F"/>
    <w:rsid w:val="00EF3B59"/>
    <w:rsid w:val="00EF4BDC"/>
    <w:rsid w:val="00EF54A2"/>
    <w:rsid w:val="00EF612A"/>
    <w:rsid w:val="00F005B1"/>
    <w:rsid w:val="00F0061D"/>
    <w:rsid w:val="00F061D8"/>
    <w:rsid w:val="00F12464"/>
    <w:rsid w:val="00F125B0"/>
    <w:rsid w:val="00F15640"/>
    <w:rsid w:val="00F20849"/>
    <w:rsid w:val="00F20B56"/>
    <w:rsid w:val="00F31670"/>
    <w:rsid w:val="00F35175"/>
    <w:rsid w:val="00F362DF"/>
    <w:rsid w:val="00F401CC"/>
    <w:rsid w:val="00F466BF"/>
    <w:rsid w:val="00F46F30"/>
    <w:rsid w:val="00F51971"/>
    <w:rsid w:val="00F53E77"/>
    <w:rsid w:val="00F54373"/>
    <w:rsid w:val="00F61C18"/>
    <w:rsid w:val="00F61EA5"/>
    <w:rsid w:val="00F62F4F"/>
    <w:rsid w:val="00F6664B"/>
    <w:rsid w:val="00F67039"/>
    <w:rsid w:val="00F72CDC"/>
    <w:rsid w:val="00F73B36"/>
    <w:rsid w:val="00F77D72"/>
    <w:rsid w:val="00F9160C"/>
    <w:rsid w:val="00F93FE3"/>
    <w:rsid w:val="00F943B8"/>
    <w:rsid w:val="00F95410"/>
    <w:rsid w:val="00FB1608"/>
    <w:rsid w:val="00FB1871"/>
    <w:rsid w:val="00FB2CE9"/>
    <w:rsid w:val="00FB7049"/>
    <w:rsid w:val="00FC543D"/>
    <w:rsid w:val="00FD1093"/>
    <w:rsid w:val="00FD6540"/>
    <w:rsid w:val="00FD78DB"/>
    <w:rsid w:val="00FE0610"/>
    <w:rsid w:val="00FE676F"/>
    <w:rsid w:val="00FE79BC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4D046C-AEC6-46F9-B3E1-00DE7D47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qFormat/>
    <w:rsid w:val="007074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6362ED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6362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paragraph" w:styleId="30">
    <w:name w:val="Body Text Indent 3"/>
    <w:basedOn w:val="a"/>
    <w:pPr>
      <w:widowControl w:val="0"/>
      <w:shd w:val="clear" w:color="auto" w:fill="FFFFFF"/>
      <w:autoSpaceDE w:val="0"/>
      <w:autoSpaceDN w:val="0"/>
      <w:adjustRightInd w:val="0"/>
      <w:ind w:firstLine="485"/>
      <w:jc w:val="both"/>
    </w:pPr>
    <w:rPr>
      <w:color w:val="000000"/>
      <w:sz w:val="28"/>
      <w:lang w:val="en-US"/>
    </w:rPr>
  </w:style>
  <w:style w:type="paragraph" w:customStyle="1" w:styleId="21">
    <w:name w:val="заголовок 2"/>
    <w:basedOn w:val="a"/>
    <w:next w:val="a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22">
    <w:name w:val="Body Text 2"/>
    <w:basedOn w:val="a"/>
    <w:pPr>
      <w:widowControl w:val="0"/>
      <w:autoSpaceDE w:val="0"/>
      <w:autoSpaceDN w:val="0"/>
      <w:adjustRightInd w:val="0"/>
      <w:jc w:val="both"/>
    </w:pPr>
    <w:rPr>
      <w:sz w:val="28"/>
      <w:szCs w:val="28"/>
      <w:lang w:val="en-US"/>
    </w:rPr>
  </w:style>
  <w:style w:type="paragraph" w:styleId="23">
    <w:name w:val="Body Text Indent 2"/>
    <w:basedOn w:val="a"/>
    <w:pPr>
      <w:shd w:val="clear" w:color="auto" w:fill="FFFFFF"/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table" w:styleId="a9">
    <w:name w:val="Table Grid"/>
    <w:basedOn w:val="a1"/>
    <w:rsid w:val="00825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D27DC"/>
    <w:rPr>
      <w:rFonts w:ascii="Tahoma" w:hAnsi="Tahoma" w:cs="Tahoma"/>
      <w:sz w:val="16"/>
      <w:szCs w:val="16"/>
    </w:rPr>
  </w:style>
  <w:style w:type="character" w:customStyle="1" w:styleId="st32">
    <w:name w:val="st32"/>
    <w:basedOn w:val="a0"/>
    <w:rsid w:val="0070745C"/>
    <w:rPr>
      <w:rFonts w:ascii="Times New Roman" w:hAnsi="Times New Roman" w:cs="Times New Roman" w:hint="default"/>
      <w:sz w:val="24"/>
      <w:szCs w:val="24"/>
    </w:rPr>
  </w:style>
  <w:style w:type="paragraph" w:styleId="24">
    <w:name w:val="List 2"/>
    <w:basedOn w:val="a"/>
    <w:rsid w:val="00C10F78"/>
    <w:pPr>
      <w:ind w:left="566" w:hanging="283"/>
    </w:pPr>
  </w:style>
  <w:style w:type="paragraph" w:styleId="ab">
    <w:name w:val="Body Text First Indent"/>
    <w:basedOn w:val="a3"/>
    <w:rsid w:val="00C10F78"/>
    <w:pPr>
      <w:widowControl/>
      <w:shd w:val="clear" w:color="auto" w:fill="auto"/>
      <w:autoSpaceDE/>
      <w:autoSpaceDN/>
      <w:adjustRightInd/>
      <w:spacing w:after="120"/>
      <w:ind w:firstLine="210"/>
      <w:jc w:val="left"/>
    </w:pPr>
    <w:rPr>
      <w:color w:val="auto"/>
      <w:spacing w:val="0"/>
      <w:sz w:val="24"/>
      <w:szCs w:val="24"/>
      <w:lang w:val="ru-RU"/>
    </w:rPr>
  </w:style>
  <w:style w:type="paragraph" w:customStyle="1" w:styleId="ConsPlusTitle">
    <w:name w:val="ConsPlusTitle"/>
    <w:rsid w:val="00CB04B5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ac">
    <w:name w:val="Знак Знак Знак Знак"/>
    <w:basedOn w:val="a"/>
    <w:rsid w:val="00CB04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CB04B5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Nonformat">
    <w:name w:val="ConsPlusNonformat"/>
    <w:rsid w:val="00CB04B5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d">
    <w:name w:val="footer"/>
    <w:basedOn w:val="a"/>
    <w:rsid w:val="00CB7095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E723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Title"/>
    <w:basedOn w:val="a"/>
    <w:qFormat/>
    <w:rsid w:val="00640496"/>
    <w:pPr>
      <w:shd w:val="clear" w:color="auto" w:fill="FFFFFF"/>
      <w:ind w:firstLine="6"/>
      <w:jc w:val="center"/>
    </w:pPr>
    <w:rPr>
      <w:b/>
      <w:sz w:val="28"/>
      <w:szCs w:val="20"/>
    </w:rPr>
  </w:style>
  <w:style w:type="paragraph" w:styleId="af">
    <w:name w:val="Normal (Web)"/>
    <w:basedOn w:val="a"/>
    <w:rsid w:val="00B825E4"/>
    <w:pPr>
      <w:spacing w:before="100" w:beforeAutospacing="1" w:after="119"/>
    </w:pPr>
  </w:style>
  <w:style w:type="paragraph" w:customStyle="1" w:styleId="western">
    <w:name w:val="western"/>
    <w:basedOn w:val="a"/>
    <w:rsid w:val="00B825E4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C67093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a4">
    <w:name w:val="Основной текст Знак"/>
    <w:basedOn w:val="a0"/>
    <w:link w:val="a3"/>
    <w:rsid w:val="00C67093"/>
    <w:rPr>
      <w:color w:val="000000"/>
      <w:spacing w:val="-7"/>
      <w:sz w:val="28"/>
      <w:szCs w:val="33"/>
      <w:lang w:val="en-US" w:eastAsia="ru-RU" w:bidi="ar-SA"/>
    </w:rPr>
  </w:style>
  <w:style w:type="paragraph" w:customStyle="1" w:styleId="af0">
    <w:name w:val="Знак"/>
    <w:basedOn w:val="a"/>
    <w:rsid w:val="00520DE6"/>
    <w:pPr>
      <w:spacing w:after="160" w:line="240" w:lineRule="exact"/>
    </w:pPr>
    <w:rPr>
      <w:noProof/>
      <w:sz w:val="20"/>
      <w:szCs w:val="20"/>
    </w:rPr>
  </w:style>
  <w:style w:type="character" w:customStyle="1" w:styleId="20">
    <w:name w:val="Заголовок 2 Знак"/>
    <w:basedOn w:val="a0"/>
    <w:link w:val="2"/>
    <w:rsid w:val="006C0031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1">
    <w:name w:val="Strong"/>
    <w:basedOn w:val="a0"/>
    <w:qFormat/>
    <w:rsid w:val="00EF54A2"/>
    <w:rPr>
      <w:b/>
      <w:bCs/>
    </w:rPr>
  </w:style>
  <w:style w:type="paragraph" w:customStyle="1" w:styleId="Bullet-1">
    <w:name w:val="Bullet-1"/>
    <w:basedOn w:val="a"/>
    <w:rsid w:val="00EF54A2"/>
    <w:pPr>
      <w:numPr>
        <w:numId w:val="10"/>
      </w:numPr>
      <w:tabs>
        <w:tab w:val="center" w:pos="720"/>
        <w:tab w:val="left" w:pos="1134"/>
      </w:tabs>
      <w:spacing w:before="60" w:after="60"/>
    </w:pPr>
    <w:rPr>
      <w:szCs w:val="20"/>
    </w:rPr>
  </w:style>
  <w:style w:type="paragraph" w:customStyle="1" w:styleId="Bullet-2">
    <w:name w:val="Bullet-2"/>
    <w:basedOn w:val="Bullet-1"/>
    <w:rsid w:val="00EF54A2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character" w:styleId="af2">
    <w:name w:val="Hyperlink"/>
    <w:basedOn w:val="a0"/>
    <w:rsid w:val="006D1970"/>
    <w:rPr>
      <w:color w:val="0000FF"/>
      <w:u w:val="single"/>
    </w:rPr>
  </w:style>
  <w:style w:type="paragraph" w:customStyle="1" w:styleId="12">
    <w:name w:val="марк список 1"/>
    <w:basedOn w:val="a"/>
    <w:rsid w:val="006D197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3">
    <w:name w:val="Цветовое выделение"/>
    <w:rsid w:val="00CC70C9"/>
    <w:rPr>
      <w:b/>
      <w:bCs/>
      <w:color w:val="000080"/>
    </w:rPr>
  </w:style>
  <w:style w:type="character" w:customStyle="1" w:styleId="af4">
    <w:name w:val="Гипертекстовая ссылка"/>
    <w:basedOn w:val="af3"/>
    <w:rsid w:val="00CC70C9"/>
    <w:rPr>
      <w:b/>
      <w:bCs/>
      <w:color w:val="008000"/>
    </w:rPr>
  </w:style>
  <w:style w:type="paragraph" w:customStyle="1" w:styleId="ConsPlusCell">
    <w:name w:val="ConsPlusCell"/>
    <w:rsid w:val="00CC7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нум список 1"/>
    <w:basedOn w:val="12"/>
    <w:rsid w:val="00CC70C9"/>
    <w:pPr>
      <w:suppressAutoHyphens/>
    </w:pPr>
    <w:rPr>
      <w:kern w:val="1"/>
    </w:rPr>
  </w:style>
  <w:style w:type="paragraph" w:customStyle="1" w:styleId="af5">
    <w:name w:val="основной текст документа"/>
    <w:basedOn w:val="a"/>
    <w:rsid w:val="00CC70C9"/>
    <w:pPr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af6">
    <w:name w:val="Содержимое таблицы"/>
    <w:basedOn w:val="a"/>
    <w:rsid w:val="00CC70C9"/>
    <w:pPr>
      <w:suppressLineNumbers/>
      <w:suppressAutoHyphens/>
    </w:pPr>
    <w:rPr>
      <w:kern w:val="1"/>
      <w:lang w:eastAsia="ar-SA"/>
    </w:rPr>
  </w:style>
  <w:style w:type="paragraph" w:customStyle="1" w:styleId="32">
    <w:name w:val="Основной текст с отступом 32"/>
    <w:basedOn w:val="a"/>
    <w:rsid w:val="00CC70C9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af7">
    <w:name w:val="Таблицы (моноширинный)"/>
    <w:basedOn w:val="a"/>
    <w:next w:val="a"/>
    <w:rsid w:val="00CC70C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C70C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220">
    <w:name w:val="Основной текст 22"/>
    <w:basedOn w:val="a"/>
    <w:rsid w:val="00CC70C9"/>
    <w:pPr>
      <w:suppressAutoHyphens/>
      <w:jc w:val="both"/>
    </w:pPr>
    <w:rPr>
      <w:lang w:eastAsia="ar-SA"/>
    </w:rPr>
  </w:style>
  <w:style w:type="paragraph" w:customStyle="1" w:styleId="31">
    <w:name w:val="Основной текст 31"/>
    <w:basedOn w:val="a"/>
    <w:rsid w:val="00CC70C9"/>
    <w:pPr>
      <w:suppressAutoHyphens/>
      <w:jc w:val="both"/>
    </w:pPr>
    <w:rPr>
      <w:lang w:eastAsia="ar-SA"/>
    </w:rPr>
  </w:style>
  <w:style w:type="paragraph" w:styleId="HTML">
    <w:name w:val="HTML Preformatted"/>
    <w:basedOn w:val="a"/>
    <w:rsid w:val="00CC7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8">
    <w:name w:val="No Spacing"/>
    <w:qFormat/>
    <w:rsid w:val="00AF176D"/>
    <w:pPr>
      <w:widowControl w:val="0"/>
      <w:autoSpaceDE w:val="0"/>
      <w:autoSpaceDN w:val="0"/>
      <w:adjustRightInd w:val="0"/>
    </w:pPr>
  </w:style>
  <w:style w:type="paragraph" w:styleId="af9">
    <w:name w:val="footnote text"/>
    <w:basedOn w:val="a"/>
    <w:link w:val="afa"/>
    <w:semiHidden/>
    <w:rsid w:val="00E711B5"/>
    <w:rPr>
      <w:sz w:val="20"/>
      <w:szCs w:val="20"/>
    </w:rPr>
  </w:style>
  <w:style w:type="character" w:styleId="afb">
    <w:name w:val="footnote reference"/>
    <w:basedOn w:val="a0"/>
    <w:semiHidden/>
    <w:rsid w:val="00E711B5"/>
    <w:rPr>
      <w:vertAlign w:val="superscript"/>
    </w:rPr>
  </w:style>
  <w:style w:type="character" w:customStyle="1" w:styleId="afa">
    <w:name w:val="Текст сноски Знак"/>
    <w:basedOn w:val="a0"/>
    <w:link w:val="af9"/>
    <w:semiHidden/>
    <w:locked/>
    <w:rsid w:val="00E711B5"/>
    <w:rPr>
      <w:lang w:val="ru-RU" w:eastAsia="ru-RU" w:bidi="ar-SA"/>
    </w:rPr>
  </w:style>
  <w:style w:type="paragraph" w:styleId="afc">
    <w:name w:val="Document Map"/>
    <w:basedOn w:val="a"/>
    <w:semiHidden/>
    <w:rsid w:val="00102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d">
    <w:name w:val="Нормальный (таблица)"/>
    <w:basedOn w:val="a"/>
    <w:next w:val="a"/>
    <w:rsid w:val="001D05D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rsid w:val="001D05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Текст1"/>
    <w:basedOn w:val="a"/>
    <w:rsid w:val="00AC3B10"/>
    <w:rPr>
      <w:rFonts w:ascii="Courier New" w:hAnsi="Courier New"/>
      <w:sz w:val="20"/>
      <w:szCs w:val="20"/>
      <w:lang w:eastAsia="ar-SA"/>
    </w:rPr>
  </w:style>
  <w:style w:type="paragraph" w:customStyle="1" w:styleId="15">
    <w:name w:val="обычный_1 Знак Знак Знак Знак Знак Знак Знак Знак Знак"/>
    <w:basedOn w:val="a"/>
    <w:rsid w:val="00C95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Абзац списка1"/>
    <w:rsid w:val="00C95C1B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3">
    <w:name w:val="Body Text 3"/>
    <w:basedOn w:val="a"/>
    <w:rsid w:val="00D33840"/>
    <w:pPr>
      <w:spacing w:after="120"/>
    </w:pPr>
    <w:rPr>
      <w:sz w:val="16"/>
      <w:szCs w:val="16"/>
    </w:rPr>
  </w:style>
  <w:style w:type="paragraph" w:customStyle="1" w:styleId="aff">
    <w:name w:val="Стиль"/>
    <w:rsid w:val="00D338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0">
    <w:name w:val="Plain Text"/>
    <w:basedOn w:val="a"/>
    <w:rsid w:val="006F6FB4"/>
    <w:rPr>
      <w:rFonts w:ascii="Courier New" w:hAnsi="Courier New"/>
      <w:sz w:val="20"/>
      <w:szCs w:val="20"/>
    </w:rPr>
  </w:style>
  <w:style w:type="character" w:customStyle="1" w:styleId="34">
    <w:name w:val="Знак Знак3"/>
    <w:basedOn w:val="a0"/>
    <w:rsid w:val="006F363A"/>
    <w:rPr>
      <w:b/>
      <w:bCs/>
      <w:color w:val="000000"/>
      <w:spacing w:val="-16"/>
      <w:sz w:val="28"/>
      <w:szCs w:val="29"/>
      <w:lang w:val="en-US" w:eastAsia="ru-RU" w:bidi="ar-SA"/>
    </w:rPr>
  </w:style>
  <w:style w:type="paragraph" w:styleId="aff1">
    <w:name w:val="List Paragraph"/>
    <w:basedOn w:val="a"/>
    <w:qFormat/>
    <w:rsid w:val="00E279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1 Знак"/>
    <w:basedOn w:val="a"/>
    <w:rsid w:val="00E279E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5">
    <w:name w:val="Знак Знак2"/>
    <w:basedOn w:val="a0"/>
    <w:rsid w:val="00BF6836"/>
    <w:rPr>
      <w:b/>
      <w:bCs/>
      <w:color w:val="000000"/>
      <w:spacing w:val="-16"/>
      <w:sz w:val="28"/>
      <w:szCs w:val="29"/>
      <w:lang w:val="en-US" w:eastAsia="ru-RU" w:bidi="ar-SA"/>
    </w:rPr>
  </w:style>
  <w:style w:type="paragraph" w:customStyle="1" w:styleId="Style8">
    <w:name w:val="Style8"/>
    <w:basedOn w:val="a"/>
    <w:rsid w:val="00910A7D"/>
    <w:pPr>
      <w:widowControl w:val="0"/>
      <w:autoSpaceDE w:val="0"/>
      <w:autoSpaceDN w:val="0"/>
      <w:adjustRightInd w:val="0"/>
      <w:spacing w:line="322" w:lineRule="exact"/>
      <w:ind w:firstLine="888"/>
      <w:jc w:val="both"/>
    </w:pPr>
  </w:style>
  <w:style w:type="character" w:customStyle="1" w:styleId="FontStyle22">
    <w:name w:val="Font Style22"/>
    <w:basedOn w:val="a0"/>
    <w:rsid w:val="00910A7D"/>
    <w:rPr>
      <w:rFonts w:ascii="Times New Roman" w:hAnsi="Times New Roman" w:cs="Times New Roman"/>
      <w:sz w:val="26"/>
      <w:szCs w:val="26"/>
    </w:rPr>
  </w:style>
  <w:style w:type="character" w:customStyle="1" w:styleId="aff2">
    <w:name w:val="Сравнение редакций. Добавленный фрагмент"/>
    <w:rsid w:val="007F7D5A"/>
    <w:rPr>
      <w:color w:val="000000"/>
      <w:shd w:val="clear" w:color="auto" w:fill="C1D7FF"/>
    </w:rPr>
  </w:style>
  <w:style w:type="character" w:customStyle="1" w:styleId="a7">
    <w:name w:val="Верхний колонтитул Знак"/>
    <w:basedOn w:val="a0"/>
    <w:link w:val="a6"/>
    <w:uiPriority w:val="99"/>
    <w:rsid w:val="00CF4E73"/>
    <w:rPr>
      <w:sz w:val="24"/>
      <w:szCs w:val="24"/>
    </w:rPr>
  </w:style>
  <w:style w:type="character" w:customStyle="1" w:styleId="26">
    <w:name w:val="Основной текст (2)_"/>
    <w:basedOn w:val="a0"/>
    <w:link w:val="27"/>
    <w:rsid w:val="00BB7FA8"/>
    <w:rPr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B7FA8"/>
    <w:pPr>
      <w:widowControl w:val="0"/>
      <w:shd w:val="clear" w:color="auto" w:fill="FFFFFF"/>
      <w:spacing w:after="480" w:line="0" w:lineRule="atLeast"/>
      <w:jc w:val="center"/>
    </w:pPr>
    <w:rPr>
      <w:sz w:val="19"/>
      <w:szCs w:val="19"/>
    </w:rPr>
  </w:style>
  <w:style w:type="character" w:customStyle="1" w:styleId="275pt">
    <w:name w:val="Основной текст (2) + 7;5 pt"/>
    <w:basedOn w:val="26"/>
    <w:rsid w:val="00DD37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72;&#1083;&#1077;&#1085;&#1090;&#1080;&#1085;\Application%20Data\Microsoft\&#1064;&#1072;&#1073;&#1083;&#1086;&#1085;&#1099;\&#1056;&#1072;&#1089;&#1087;&#1086;&#1088;&#1103;&#1078;&#1077;&#1085;&#1080;&#1077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Распоряжение1</Template>
  <TotalTime>0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 КРАСНОДАРСКИЙ КРАЙ</vt:lpstr>
    </vt:vector>
  </TitlesOfParts>
  <Company/>
  <LinksUpToDate>false</LinksUpToDate>
  <CharactersWithSpaces>10336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 КРАСНОДАРСКИЙ КРАЙ</dc:title>
  <dc:creator>Валентин</dc:creator>
  <cp:lastModifiedBy>Centr</cp:lastModifiedBy>
  <cp:revision>3</cp:revision>
  <cp:lastPrinted>2020-12-16T08:09:00Z</cp:lastPrinted>
  <dcterms:created xsi:type="dcterms:W3CDTF">2022-07-20T06:36:00Z</dcterms:created>
  <dcterms:modified xsi:type="dcterms:W3CDTF">2022-10-04T07:34:00Z</dcterms:modified>
</cp:coreProperties>
</file>