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15F5" w:rsidRDefault="0068415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3585210</wp:posOffset>
                </wp:positionH>
                <wp:positionV relativeFrom="page">
                  <wp:posOffset>342900</wp:posOffset>
                </wp:positionV>
                <wp:extent cx="640080" cy="717550"/>
                <wp:effectExtent l="3810" t="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175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DB27C6" id="Rectangle 3" o:spid="_x0000_s1026" style="position:absolute;margin-left:282.3pt;margin-top:27pt;width:50.4pt;height:5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" fillcolor="#fcfcfc" stroked="f">
                <w10:wrap anchorx="page" anchory="page"/>
              </v:rect>
            </w:pict>
          </mc:Fallback>
        </mc:AlternateContent>
      </w:r>
    </w:p>
    <w:p w:rsidR="00B90F1E" w:rsidRDefault="00B90F1E" w:rsidP="00932943">
      <w:pPr>
        <w:pStyle w:val="1"/>
        <w:rPr>
          <w:caps/>
          <w:spacing w:val="0"/>
          <w:szCs w:val="28"/>
          <w:lang w:val="ru-RU"/>
        </w:rPr>
      </w:pPr>
    </w:p>
    <w:p w:rsidR="00B90F1E" w:rsidRDefault="00B90F1E" w:rsidP="00B90F1E">
      <w:pPr>
        <w:jc w:val="center"/>
        <w:rPr>
          <w:lang w:bidi="ar-SA"/>
        </w:rPr>
      </w:pPr>
    </w:p>
    <w:p w:rsidR="00B90F1E" w:rsidRDefault="00B90F1E" w:rsidP="00B90F1E">
      <w:pPr>
        <w:jc w:val="center"/>
        <w:rPr>
          <w:lang w:bidi="ar-SA"/>
        </w:rPr>
      </w:pPr>
      <w:r>
        <w:rPr>
          <w:noProof/>
          <w:lang w:bidi="ar-SA"/>
        </w:rPr>
        <w:drawing>
          <wp:inline distT="0" distB="0" distL="0" distR="0" wp14:anchorId="62638F40" wp14:editId="3C001265">
            <wp:extent cx="488950" cy="616585"/>
            <wp:effectExtent l="0" t="0" r="6350" b="0"/>
            <wp:docPr id="2" name="Рисунок 2" descr="Гер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E4" w:rsidRDefault="00B16FE4" w:rsidP="00932943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932943">
        <w:rPr>
          <w:caps/>
          <w:spacing w:val="0"/>
          <w:szCs w:val="28"/>
          <w:lang w:val="ru-RU"/>
        </w:rPr>
        <w:t>ЦЕНТРАЛЬНОГО СЕЛЬСКОГО ПОСЕЛЕНИЯ БЕЛОГЛИНСКОГО РАЙОНА</w:t>
      </w:r>
    </w:p>
    <w:p w:rsidR="00932943" w:rsidRPr="00932943" w:rsidRDefault="00932943" w:rsidP="00932943">
      <w:pPr>
        <w:rPr>
          <w:lang w:bidi="ar-SA"/>
        </w:rPr>
      </w:pPr>
    </w:p>
    <w:p w:rsidR="00B16FE4" w:rsidRPr="006C0031" w:rsidRDefault="00B16FE4" w:rsidP="00B16FE4">
      <w:pPr>
        <w:pStyle w:val="2"/>
        <w:ind w:left="6"/>
        <w:rPr>
          <w:b w:val="0"/>
          <w:bCs w:val="0"/>
          <w:sz w:val="24"/>
          <w:szCs w:val="24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B16FE4" w:rsidRDefault="00932943" w:rsidP="00B16FE4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</w:t>
      </w:r>
      <w:r w:rsidR="00B16FE4">
        <w:rPr>
          <w:rFonts w:ascii="Times New Roman" w:hAnsi="Times New Roman"/>
          <w:b w:val="0"/>
          <w:bCs w:val="0"/>
          <w:lang w:val="ru-RU"/>
        </w:rPr>
        <w:t>т</w:t>
      </w:r>
      <w:r>
        <w:rPr>
          <w:rFonts w:ascii="Times New Roman" w:hAnsi="Times New Roman"/>
          <w:b w:val="0"/>
          <w:bCs w:val="0"/>
          <w:lang w:val="ru-RU"/>
        </w:rPr>
        <w:t xml:space="preserve">   </w:t>
      </w:r>
      <w:r w:rsidR="00B16FE4">
        <w:rPr>
          <w:rFonts w:ascii="Times New Roman" w:hAnsi="Times New Roman"/>
          <w:b w:val="0"/>
          <w:bCs w:val="0"/>
          <w:lang w:val="ru-RU"/>
        </w:rPr>
        <w:t xml:space="preserve"> </w:t>
      </w:r>
      <w:r w:rsidR="00B90F1E">
        <w:rPr>
          <w:rFonts w:ascii="Times New Roman" w:hAnsi="Times New Roman"/>
          <w:b w:val="0"/>
          <w:bCs w:val="0"/>
          <w:lang w:val="ru-RU"/>
        </w:rPr>
        <w:t>30.</w:t>
      </w:r>
      <w:r>
        <w:rPr>
          <w:rFonts w:ascii="Times New Roman" w:hAnsi="Times New Roman"/>
          <w:b w:val="0"/>
          <w:bCs w:val="0"/>
          <w:lang w:val="ru-RU"/>
        </w:rPr>
        <w:t>12.</w:t>
      </w:r>
      <w:r w:rsidR="00B16FE4">
        <w:rPr>
          <w:rFonts w:ascii="Times New Roman" w:hAnsi="Times New Roman"/>
          <w:b w:val="0"/>
          <w:bCs w:val="0"/>
          <w:lang w:val="ru-RU"/>
        </w:rPr>
        <w:t xml:space="preserve">2020                                                                                       № </w:t>
      </w:r>
      <w:r w:rsidR="00B90F1E">
        <w:rPr>
          <w:rFonts w:ascii="Times New Roman" w:hAnsi="Times New Roman"/>
          <w:b w:val="0"/>
          <w:bCs w:val="0"/>
          <w:lang w:val="ru-RU"/>
        </w:rPr>
        <w:t>84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</w:p>
    <w:p w:rsidR="00B90F1E" w:rsidRDefault="00B90F1E" w:rsidP="00932943">
      <w:pPr>
        <w:pStyle w:val="2a"/>
        <w:keepNext w:val="0"/>
        <w:adjustRightInd w:val="0"/>
        <w:outlineLvl w:val="9"/>
        <w:rPr>
          <w:lang w:val="ru-RU"/>
        </w:rPr>
      </w:pPr>
    </w:p>
    <w:p w:rsidR="00B16FE4" w:rsidRDefault="00932943" w:rsidP="00932943">
      <w:pPr>
        <w:pStyle w:val="2a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пос.</w:t>
      </w:r>
      <w:r w:rsidR="00B90F1E">
        <w:rPr>
          <w:lang w:val="ru-RU"/>
        </w:rPr>
        <w:t xml:space="preserve"> </w:t>
      </w:r>
      <w:r>
        <w:rPr>
          <w:lang w:val="ru-RU"/>
        </w:rPr>
        <w:t>Центральный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95"/>
      </w:tblGrid>
      <w:tr w:rsidR="00B16FE4" w:rsidTr="000B0E99">
        <w:trPr>
          <w:jc w:val="center"/>
        </w:trPr>
        <w:tc>
          <w:tcPr>
            <w:tcW w:w="8795" w:type="dxa"/>
          </w:tcPr>
          <w:p w:rsidR="00B90F1E" w:rsidRDefault="00B90F1E" w:rsidP="000B0E99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</w:p>
          <w:p w:rsidR="00B16FE4" w:rsidRPr="00B16FE4" w:rsidRDefault="00B16FE4" w:rsidP="000B0E99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16FE4">
              <w:rPr>
                <w:b/>
                <w:sz w:val="28"/>
                <w:szCs w:val="28"/>
              </w:rPr>
              <w:t>Об утверждении Порядка принятия решений</w:t>
            </w:r>
            <w:r w:rsidRPr="00B16FE4">
              <w:rPr>
                <w:b/>
                <w:sz w:val="28"/>
                <w:szCs w:val="28"/>
              </w:rPr>
              <w:br/>
              <w:t>о предоставлении субсидии из бюджета</w:t>
            </w:r>
            <w:r w:rsidR="001828BF">
              <w:rPr>
                <w:b/>
                <w:sz w:val="28"/>
                <w:szCs w:val="28"/>
              </w:rPr>
              <w:t xml:space="preserve"> </w:t>
            </w:r>
            <w:r w:rsidR="00932943" w:rsidRPr="00932943">
              <w:rPr>
                <w:b/>
                <w:sz w:val="28"/>
                <w:szCs w:val="28"/>
              </w:rPr>
              <w:t>Центрального сельского поселения Белоглинского района</w:t>
            </w:r>
            <w:r w:rsidRPr="00B16FE4">
              <w:rPr>
                <w:b/>
                <w:sz w:val="28"/>
                <w:szCs w:val="28"/>
              </w:rPr>
              <w:t xml:space="preserve"> на осуществление </w:t>
            </w:r>
          </w:p>
          <w:p w:rsidR="00932943" w:rsidRDefault="00B16FE4" w:rsidP="000B0E99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16FE4">
              <w:rPr>
                <w:b/>
                <w:sz w:val="28"/>
                <w:szCs w:val="28"/>
              </w:rPr>
              <w:t>капитальных вложений в объекты капитального строительства</w:t>
            </w:r>
            <w:r w:rsidRPr="00B16FE4">
              <w:rPr>
                <w:b/>
                <w:sz w:val="28"/>
                <w:szCs w:val="28"/>
              </w:rPr>
              <w:br/>
              <w:t xml:space="preserve">муниципальной собственности </w:t>
            </w:r>
            <w:r w:rsidR="00932943" w:rsidRPr="00932943">
              <w:rPr>
                <w:b/>
                <w:sz w:val="28"/>
                <w:szCs w:val="28"/>
              </w:rPr>
              <w:t>Центрального сельского поселения Белоглинского района</w:t>
            </w:r>
            <w:r w:rsidRPr="00B16FE4">
              <w:rPr>
                <w:b/>
                <w:sz w:val="28"/>
                <w:szCs w:val="28"/>
              </w:rPr>
              <w:t xml:space="preserve"> и приобретение</w:t>
            </w:r>
            <w:r w:rsidRPr="00B16FE4">
              <w:rPr>
                <w:b/>
                <w:sz w:val="28"/>
                <w:szCs w:val="28"/>
              </w:rPr>
              <w:br/>
              <w:t>объектов недвижимого имущества в муниципальную</w:t>
            </w:r>
            <w:r w:rsidRPr="00B16FE4">
              <w:rPr>
                <w:b/>
                <w:sz w:val="28"/>
                <w:szCs w:val="28"/>
              </w:rPr>
              <w:br/>
              <w:t xml:space="preserve">собственность </w:t>
            </w:r>
            <w:r w:rsidR="00932943" w:rsidRPr="00932943">
              <w:rPr>
                <w:b/>
                <w:sz w:val="28"/>
                <w:szCs w:val="28"/>
              </w:rPr>
              <w:t xml:space="preserve">Центрального сельского поселения </w:t>
            </w:r>
          </w:p>
          <w:p w:rsidR="00B16FE4" w:rsidRDefault="00932943" w:rsidP="000B0E99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932943">
              <w:rPr>
                <w:b/>
                <w:sz w:val="28"/>
                <w:szCs w:val="28"/>
              </w:rPr>
              <w:t>Белоглинского района</w:t>
            </w:r>
          </w:p>
          <w:p w:rsidR="00932943" w:rsidRPr="00124556" w:rsidRDefault="00932943" w:rsidP="000B0E99">
            <w:pPr>
              <w:pStyle w:val="50"/>
              <w:shd w:val="clear" w:color="auto" w:fill="auto"/>
              <w:spacing w:before="0" w:after="0" w:line="240" w:lineRule="auto"/>
              <w:rPr>
                <w:b/>
                <w:bCs/>
              </w:rPr>
            </w:pPr>
          </w:p>
        </w:tc>
      </w:tr>
    </w:tbl>
    <w:p w:rsidR="00932943" w:rsidRDefault="00B16FE4" w:rsidP="00932943">
      <w:pPr>
        <w:pStyle w:val="22"/>
        <w:shd w:val="clear" w:color="auto" w:fill="auto"/>
        <w:spacing w:before="0" w:line="240" w:lineRule="auto"/>
        <w:ind w:firstLine="567"/>
      </w:pPr>
      <w:r w:rsidRPr="00B16FE4">
        <w:t xml:space="preserve">В соответствии со статьей 78.2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32943" w:rsidRPr="00932943">
        <w:t>Центрального сельского поселения Белоглинского района</w:t>
      </w:r>
      <w:r w:rsidRPr="00B16FE4">
        <w:t>,</w:t>
      </w:r>
      <w:r w:rsidR="00932943">
        <w:t xml:space="preserve"> постановляю:</w:t>
      </w:r>
    </w:p>
    <w:p w:rsidR="00B16FE4" w:rsidRPr="00B16FE4" w:rsidRDefault="00B16FE4" w:rsidP="00932943">
      <w:pPr>
        <w:pStyle w:val="22"/>
        <w:shd w:val="clear" w:color="auto" w:fill="auto"/>
        <w:spacing w:before="0" w:line="240" w:lineRule="auto"/>
        <w:ind w:firstLine="743"/>
      </w:pPr>
      <w:r w:rsidRPr="00B16FE4">
        <w:t xml:space="preserve">    1. Утвердить Порядок принятия решений о предоставлении субсидии из</w:t>
      </w:r>
      <w:r w:rsidR="001828BF">
        <w:t xml:space="preserve"> </w:t>
      </w:r>
      <w:r w:rsidRPr="00B16FE4">
        <w:t xml:space="preserve">бюджета </w:t>
      </w:r>
      <w:r w:rsidR="00932943" w:rsidRPr="00932943">
        <w:t>Центрального сельского поселения Белоглинского района</w:t>
      </w:r>
      <w:r w:rsidR="00932943">
        <w:t xml:space="preserve"> </w:t>
      </w:r>
      <w:r w:rsidRPr="00B16FE4">
        <w:t xml:space="preserve">на осуществление капитальных вложений в объекты капитального строительства муниципальной собственности </w:t>
      </w:r>
      <w:r w:rsidR="00932943" w:rsidRPr="00932943">
        <w:t>Центрального сельского поселения Белоглинского района</w:t>
      </w:r>
      <w:r w:rsidRPr="00B16FE4">
        <w:t xml:space="preserve"> и приобретение объектов недвижимого имущества в муниципальную собственность</w:t>
      </w:r>
      <w:r w:rsidR="00932943">
        <w:t xml:space="preserve"> </w:t>
      </w:r>
      <w:r w:rsidR="00932943" w:rsidRPr="00932943">
        <w:t>Центрального сельского поселения Белоглинского района</w:t>
      </w:r>
      <w:r w:rsidRPr="00B16FE4">
        <w:t xml:space="preserve"> (прилагается).</w:t>
      </w:r>
    </w:p>
    <w:p w:rsidR="00932943" w:rsidRPr="00932943" w:rsidRDefault="00932943" w:rsidP="009329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43">
        <w:rPr>
          <w:rFonts w:ascii="Times New Roman" w:hAnsi="Times New Roman" w:cs="Times New Roman"/>
          <w:sz w:val="28"/>
          <w:szCs w:val="28"/>
        </w:rPr>
        <w:t>2. Главному специалисту администрации Центрального сельского поселения Белоглинского района (Шувалова) опубликовать (обнародовать) настоящее постановление, главному специалисту администрации Центрального сельского поселения Белоглинского района (Жданкина) разместить в сети в сети «Интернет», на официальном сайте Центрального сельского поселения Белоглинского района (centrsp13.ru).</w:t>
      </w:r>
    </w:p>
    <w:p w:rsidR="00932943" w:rsidRPr="00932943" w:rsidRDefault="00932943" w:rsidP="009329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294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  </w:t>
      </w:r>
    </w:p>
    <w:p w:rsidR="00932943" w:rsidRPr="00932943" w:rsidRDefault="00932943" w:rsidP="009329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4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932943" w:rsidRPr="00932943" w:rsidRDefault="00932943" w:rsidP="00932943">
      <w:pPr>
        <w:widowControl/>
        <w:tabs>
          <w:tab w:val="left" w:pos="0"/>
        </w:tabs>
        <w:suppressAutoHyphens/>
        <w:ind w:right="-1" w:firstLine="720"/>
        <w:rPr>
          <w:rFonts w:ascii="Times New Roman" w:eastAsia="Andale Sans UI" w:hAnsi="Times New Roman" w:cs="Times New Roman"/>
          <w:color w:val="auto"/>
          <w:spacing w:val="-2"/>
          <w:kern w:val="1"/>
          <w:sz w:val="28"/>
          <w:szCs w:val="28"/>
          <w:lang w:eastAsia="ar-SA" w:bidi="ar-SA"/>
        </w:rPr>
      </w:pPr>
    </w:p>
    <w:p w:rsidR="00932943" w:rsidRPr="00932943" w:rsidRDefault="00932943" w:rsidP="00932943">
      <w:pPr>
        <w:widowControl/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</w:pPr>
      <w:r w:rsidRPr="009329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 xml:space="preserve">Глава Центрального сельского поселения </w:t>
      </w:r>
    </w:p>
    <w:p w:rsidR="00932943" w:rsidRPr="00932943" w:rsidRDefault="00932943" w:rsidP="0093294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29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lastRenderedPageBreak/>
        <w:t>Белоглинского района</w:t>
      </w:r>
      <w:r w:rsidRPr="0093294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bidi="ar-SA"/>
        </w:rPr>
        <w:t xml:space="preserve">     </w:t>
      </w:r>
      <w:r w:rsidRPr="009329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 xml:space="preserve">                                                                 Е. А. Курленко</w:t>
      </w:r>
    </w:p>
    <w:p w:rsidR="00932943" w:rsidRPr="00932943" w:rsidRDefault="00932943" w:rsidP="00932943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932943" w:rsidRPr="00932943" w:rsidRDefault="00932943" w:rsidP="00932943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932943" w:rsidRDefault="00932943" w:rsidP="00B16FE4">
      <w:pPr>
        <w:pStyle w:val="22"/>
        <w:shd w:val="clear" w:color="auto" w:fill="auto"/>
        <w:spacing w:before="0" w:line="240" w:lineRule="auto"/>
        <w:jc w:val="center"/>
        <w:rPr>
          <w:b/>
        </w:rPr>
      </w:pPr>
    </w:p>
    <w:p w:rsidR="00932943" w:rsidRDefault="00932943" w:rsidP="00B16FE4">
      <w:pPr>
        <w:pStyle w:val="22"/>
        <w:shd w:val="clear" w:color="auto" w:fill="auto"/>
        <w:spacing w:before="0" w:line="240" w:lineRule="auto"/>
        <w:jc w:val="center"/>
        <w:rPr>
          <w:b/>
        </w:rPr>
      </w:pPr>
    </w:p>
    <w:p w:rsidR="00B16FE4" w:rsidRDefault="00B16FE4" w:rsidP="00B16FE4">
      <w:pPr>
        <w:pStyle w:val="22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>ПОРЯДОК</w:t>
      </w:r>
    </w:p>
    <w:p w:rsidR="00B16FE4" w:rsidRDefault="00B16FE4" w:rsidP="00B16FE4">
      <w:pPr>
        <w:pStyle w:val="22"/>
        <w:shd w:val="clear" w:color="auto" w:fill="auto"/>
        <w:spacing w:before="0" w:line="240" w:lineRule="auto"/>
        <w:jc w:val="center"/>
        <w:rPr>
          <w:b/>
        </w:rPr>
      </w:pPr>
      <w:r w:rsidRPr="00585274">
        <w:rPr>
          <w:b/>
        </w:rPr>
        <w:t>принятия решений о предоставлении субсидии из</w:t>
      </w:r>
      <w:r>
        <w:rPr>
          <w:b/>
        </w:rPr>
        <w:t xml:space="preserve"> </w:t>
      </w:r>
      <w:r w:rsidRPr="00585274">
        <w:rPr>
          <w:b/>
        </w:rPr>
        <w:t>бюджета</w:t>
      </w:r>
    </w:p>
    <w:p w:rsidR="00B16FE4" w:rsidRDefault="00932943" w:rsidP="00B16FE4">
      <w:pPr>
        <w:pStyle w:val="22"/>
        <w:shd w:val="clear" w:color="auto" w:fill="auto"/>
        <w:spacing w:before="0" w:line="240" w:lineRule="auto"/>
        <w:jc w:val="center"/>
        <w:rPr>
          <w:b/>
        </w:rPr>
      </w:pPr>
      <w:r w:rsidRPr="00932943">
        <w:rPr>
          <w:b/>
        </w:rPr>
        <w:t xml:space="preserve">Центрального сельского поселения Белоглинского района </w:t>
      </w:r>
      <w:r w:rsidR="00B16FE4" w:rsidRPr="00585274">
        <w:rPr>
          <w:b/>
        </w:rPr>
        <w:t>на осуществление</w:t>
      </w:r>
      <w:r>
        <w:rPr>
          <w:b/>
        </w:rPr>
        <w:t xml:space="preserve"> </w:t>
      </w:r>
      <w:r w:rsidR="00B16FE4" w:rsidRPr="00585274">
        <w:rPr>
          <w:b/>
        </w:rPr>
        <w:t>капитальных вложений в объекты капитального строительства</w:t>
      </w:r>
      <w:r>
        <w:rPr>
          <w:b/>
        </w:rPr>
        <w:t xml:space="preserve"> </w:t>
      </w:r>
      <w:r w:rsidR="00B16FE4" w:rsidRPr="00585274">
        <w:rPr>
          <w:b/>
        </w:rPr>
        <w:t xml:space="preserve">муниципальной собственности </w:t>
      </w:r>
      <w:r w:rsidRPr="00932943">
        <w:rPr>
          <w:b/>
        </w:rPr>
        <w:t>Центрального сельского поселения Белоглинского района</w:t>
      </w:r>
      <w:r w:rsidR="00B16FE4" w:rsidRPr="00585274">
        <w:rPr>
          <w:b/>
        </w:rPr>
        <w:t xml:space="preserve"> и приобретение объектов недвижимого</w:t>
      </w:r>
    </w:p>
    <w:p w:rsidR="00B16FE4" w:rsidRDefault="00B16FE4" w:rsidP="00932943">
      <w:pPr>
        <w:pStyle w:val="22"/>
        <w:shd w:val="clear" w:color="auto" w:fill="auto"/>
        <w:spacing w:before="0" w:line="240" w:lineRule="auto"/>
        <w:jc w:val="center"/>
        <w:rPr>
          <w:b/>
        </w:rPr>
      </w:pPr>
      <w:r w:rsidRPr="00585274">
        <w:rPr>
          <w:b/>
        </w:rPr>
        <w:t>имущества в муниципальную собственность</w:t>
      </w:r>
      <w:r w:rsidR="00932943">
        <w:rPr>
          <w:b/>
        </w:rPr>
        <w:t xml:space="preserve"> </w:t>
      </w:r>
      <w:r w:rsidR="00932943" w:rsidRPr="00932943">
        <w:rPr>
          <w:b/>
        </w:rPr>
        <w:t>Центрального сельского поселения Белоглинского района</w:t>
      </w:r>
    </w:p>
    <w:p w:rsidR="00932943" w:rsidRDefault="00932943" w:rsidP="00932943">
      <w:pPr>
        <w:pStyle w:val="22"/>
        <w:shd w:val="clear" w:color="auto" w:fill="auto"/>
        <w:spacing w:before="0" w:line="240" w:lineRule="auto"/>
        <w:jc w:val="center"/>
        <w:rPr>
          <w:b/>
          <w:color w:val="FF0000"/>
        </w:rPr>
      </w:pPr>
    </w:p>
    <w:p w:rsidR="00B16FE4" w:rsidRDefault="00B16FE4" w:rsidP="004E26DA">
      <w:pPr>
        <w:pStyle w:val="22"/>
        <w:numPr>
          <w:ilvl w:val="0"/>
          <w:numId w:val="8"/>
        </w:numPr>
        <w:shd w:val="clear" w:color="auto" w:fill="auto"/>
        <w:spacing w:before="0" w:line="240" w:lineRule="auto"/>
      </w:pPr>
      <w:r w:rsidRPr="00100853">
        <w:t>Общие положения</w:t>
      </w:r>
    </w:p>
    <w:p w:rsidR="004E26DA" w:rsidRDefault="004E26DA" w:rsidP="004E26DA">
      <w:pPr>
        <w:pStyle w:val="22"/>
        <w:shd w:val="clear" w:color="auto" w:fill="auto"/>
        <w:spacing w:before="0" w:line="240" w:lineRule="auto"/>
        <w:ind w:left="3851"/>
      </w:pPr>
    </w:p>
    <w:p w:rsidR="00B16FE4" w:rsidRPr="00DF0FF0" w:rsidRDefault="00B16FE4" w:rsidP="00B16FE4">
      <w:pPr>
        <w:pStyle w:val="22"/>
        <w:shd w:val="clear" w:color="auto" w:fill="auto"/>
        <w:tabs>
          <w:tab w:val="left" w:pos="1388"/>
        </w:tabs>
        <w:spacing w:before="0"/>
      </w:pPr>
      <w:r>
        <w:t xml:space="preserve">              </w:t>
      </w:r>
      <w:r w:rsidRPr="00DF0FF0">
        <w:t>1.</w:t>
      </w:r>
      <w:r>
        <w:t xml:space="preserve">1. </w:t>
      </w:r>
      <w:r w:rsidRPr="00DF0FF0">
        <w:t xml:space="preserve">Настоящий Порядок устанавливает правила принятия решений о предоставлении муниципальным бюджетным учреждениям </w:t>
      </w:r>
      <w:r w:rsidR="00932943" w:rsidRPr="00932943">
        <w:t>Центрального сельского поселения Белоглинского района</w:t>
      </w:r>
      <w:r w:rsidRPr="00DF0FF0">
        <w:t xml:space="preserve"> и муниципальным автономным учреждениям</w:t>
      </w:r>
      <w:r w:rsidR="00932943">
        <w:t xml:space="preserve">  </w:t>
      </w:r>
      <w:r w:rsidR="00932943" w:rsidRPr="00932943">
        <w:t xml:space="preserve">Центрального сельского поселения Белоглинского района </w:t>
      </w:r>
      <w:r w:rsidR="00932943">
        <w:t>(далее - учреждения),</w:t>
      </w:r>
      <w:r w:rsidRPr="00DF0FF0">
        <w:t xml:space="preserve">муниципальным унитарным предприятиям </w:t>
      </w:r>
      <w:r w:rsidR="00932943" w:rsidRPr="00932943">
        <w:t>Центрального сельского поселения Белоглинского района</w:t>
      </w:r>
      <w:r w:rsidRPr="00DF0FF0">
        <w:t xml:space="preserve"> (далее - предприят</w:t>
      </w:r>
      <w:r>
        <w:t>ия) бюджетных ассигнований из</w:t>
      </w:r>
      <w:r w:rsidRPr="00DF0FF0">
        <w:t xml:space="preserve"> бюджета</w:t>
      </w:r>
      <w:r>
        <w:t xml:space="preserve"> </w:t>
      </w:r>
      <w:r w:rsidR="008D5E4D" w:rsidRPr="008D5E4D">
        <w:t xml:space="preserve">Центрального сельского поселения Белоглинского района </w:t>
      </w:r>
      <w:r>
        <w:t xml:space="preserve">(далее- местный бюджет) </w:t>
      </w:r>
      <w:r w:rsidRPr="00DF0FF0">
        <w:t xml:space="preserve">в виде субсидии на осуществление учреждениями и предприятиями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</w:t>
      </w:r>
      <w:r w:rsidR="008D5E4D" w:rsidRPr="008D5E4D">
        <w:t xml:space="preserve">Центрального сельского поселения Белоглинского района </w:t>
      </w:r>
      <w:r w:rsidRPr="00DF0FF0">
        <w:t xml:space="preserve">и приобретение объектов недвижимого имущества в муниципальную собственность </w:t>
      </w:r>
      <w:r w:rsidR="008D5E4D" w:rsidRPr="008D5E4D">
        <w:t>Центрального сельского поселения Белоглинского района</w:t>
      </w:r>
      <w:r w:rsidR="009A1353">
        <w:t xml:space="preserve">. </w:t>
      </w:r>
    </w:p>
    <w:p w:rsidR="00B16FE4" w:rsidRPr="00F415DE" w:rsidRDefault="00B16FE4" w:rsidP="00B16FE4">
      <w:pPr>
        <w:pStyle w:val="22"/>
        <w:shd w:val="clear" w:color="auto" w:fill="auto"/>
        <w:tabs>
          <w:tab w:val="left" w:pos="1263"/>
        </w:tabs>
        <w:spacing w:before="0" w:line="240" w:lineRule="auto"/>
      </w:pPr>
      <w:r>
        <w:t xml:space="preserve">         1.2. </w:t>
      </w:r>
      <w:r w:rsidRPr="001C18D3">
        <w:t xml:space="preserve">Инициатором подготовки проекта решения может выступать администрация в лице структурного подразделения администрации </w:t>
      </w:r>
      <w:r w:rsidR="008D5E4D" w:rsidRPr="008D5E4D">
        <w:t>Центрального сельского поселения Белоглинского района</w:t>
      </w:r>
      <w:r w:rsidRPr="001C18D3">
        <w:t>, действующее от имени администрации</w:t>
      </w:r>
      <w:r>
        <w:t xml:space="preserve"> </w:t>
      </w:r>
      <w:r w:rsidR="008D5E4D" w:rsidRPr="008D5E4D">
        <w:t>Центрального сельского поселения Белоглинского района</w:t>
      </w:r>
      <w:r w:rsidRPr="001C18D3">
        <w:t>, на который во</w:t>
      </w:r>
      <w:r>
        <w:t xml:space="preserve">зложены </w:t>
      </w:r>
      <w:r w:rsidRPr="001C18D3">
        <w:t xml:space="preserve">координация и регулирование деятельности в соответствующей сфере управления (отрасли) (далее - отраслевой орган администрации), а в случае принятия </w:t>
      </w:r>
      <w:r w:rsidR="009A1353">
        <w:t xml:space="preserve">                </w:t>
      </w:r>
      <w:r w:rsidRPr="001C18D3">
        <w:t>решен</w:t>
      </w:r>
      <w:r>
        <w:t xml:space="preserve">ия </w:t>
      </w:r>
      <w:r w:rsidRPr="001C18D3">
        <w:t xml:space="preserve"> в рамках муниципальной программы </w:t>
      </w:r>
      <w:r w:rsidR="008D5E4D" w:rsidRPr="008D5E4D">
        <w:t>Центрального сельского поселения Белоглинского района</w:t>
      </w:r>
      <w:r w:rsidRPr="001C18D3">
        <w:t xml:space="preserve"> - </w:t>
      </w:r>
      <w:r w:rsidR="009A1353">
        <w:t>координатор</w:t>
      </w:r>
      <w:r w:rsidRPr="001C18D3">
        <w:t xml:space="preserve"> муниципальной программы </w:t>
      </w:r>
      <w:r w:rsidR="008D5E4D" w:rsidRPr="008D5E4D">
        <w:t>Центрального сельского поселения Белоглинского района</w:t>
      </w:r>
      <w:r w:rsidRPr="007909AA">
        <w:t>, в рамках которой планируется предоставление субсидий (далее - инициатор</w:t>
      </w:r>
      <w:r>
        <w:t xml:space="preserve">).                                                                                                                                       </w:t>
      </w:r>
    </w:p>
    <w:p w:rsidR="00B16FE4" w:rsidRDefault="00B16FE4" w:rsidP="00B16FE4">
      <w:pPr>
        <w:pStyle w:val="22"/>
        <w:shd w:val="clear" w:color="auto" w:fill="auto"/>
        <w:spacing w:before="0" w:line="240" w:lineRule="auto"/>
      </w:pPr>
      <w:r>
        <w:t xml:space="preserve">         </w:t>
      </w:r>
      <w:r w:rsidRPr="00F415DE">
        <w:t xml:space="preserve">1.3. Не допускается при исполнении </w:t>
      </w:r>
      <w:r>
        <w:t>мест</w:t>
      </w:r>
      <w:r w:rsidRPr="00F415DE">
        <w:t>ного бюджета 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  <w:r w:rsidRPr="00973C10">
        <w:t xml:space="preserve"> </w:t>
      </w:r>
      <w:r>
        <w:t xml:space="preserve">                                                                                                                                                        </w:t>
      </w:r>
    </w:p>
    <w:p w:rsidR="00B16FE4" w:rsidRPr="00973C10" w:rsidRDefault="00B16FE4" w:rsidP="00B16FE4">
      <w:pPr>
        <w:pStyle w:val="22"/>
        <w:shd w:val="clear" w:color="auto" w:fill="auto"/>
        <w:spacing w:before="0" w:line="240" w:lineRule="auto"/>
      </w:pPr>
      <w:r>
        <w:t xml:space="preserve">          </w:t>
      </w:r>
      <w:r w:rsidRPr="00973C10">
        <w:t xml:space="preserve">Принятие решения в отношении объектов капитального строительства или </w:t>
      </w:r>
      <w:r w:rsidRPr="00973C10">
        <w:lastRenderedPageBreak/>
        <w:t xml:space="preserve">объектов недвижимого имущества, по которым было принято решение о подготовке и реализации бюджетных инвестиций в объекты капитального строительства муниципальной собственности </w:t>
      </w:r>
      <w:r w:rsidR="008D5E4D" w:rsidRPr="008D5E4D">
        <w:t>Центрального сельского поселения Белоглинского района</w:t>
      </w:r>
      <w:r w:rsidRPr="008D5E4D">
        <w:t>,</w:t>
      </w:r>
      <w:r w:rsidRPr="00973C10">
        <w:t xml:space="preserve">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:rsidR="00B16FE4" w:rsidRDefault="00B16FE4" w:rsidP="00B16FE4">
      <w:pPr>
        <w:pStyle w:val="22"/>
        <w:shd w:val="clear" w:color="auto" w:fill="auto"/>
        <w:tabs>
          <w:tab w:val="left" w:pos="1484"/>
        </w:tabs>
        <w:spacing w:before="0"/>
        <w:jc w:val="left"/>
      </w:pPr>
      <w:r>
        <w:t xml:space="preserve">           1.4. </w:t>
      </w:r>
      <w:r w:rsidRPr="00162239">
        <w:t>Отбор объектов капитального строительства либо объектов недвижимого имущества производится с учетом:</w:t>
      </w:r>
    </w:p>
    <w:p w:rsidR="00B16FE4" w:rsidRDefault="00B16FE4" w:rsidP="008D5E4D">
      <w:pPr>
        <w:pStyle w:val="22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firstLine="780"/>
      </w:pPr>
      <w:r w:rsidRPr="001B0184">
        <w:t xml:space="preserve">приоритетов и целей развития </w:t>
      </w:r>
      <w:r w:rsidR="008D5E4D" w:rsidRPr="008D5E4D">
        <w:t>Центрального сельского поселения Белоглинского района</w:t>
      </w:r>
      <w:r w:rsidRPr="008D5E4D">
        <w:t>,</w:t>
      </w:r>
      <w:r w:rsidRPr="001B0184">
        <w:t xml:space="preserve"> исходя из прогнозов и программ социально- экономического развития района, муниципальных прогр</w:t>
      </w:r>
      <w:r>
        <w:t xml:space="preserve">амм </w:t>
      </w:r>
      <w:r w:rsidR="008D5E4D" w:rsidRPr="008D5E4D">
        <w:t>Центрального сельского поселения Белоглинского района</w:t>
      </w:r>
      <w:r w:rsidRPr="008D5E4D">
        <w:t>,</w:t>
      </w:r>
      <w:r w:rsidRPr="001B0184">
        <w:t xml:space="preserve"> стратегий развития на среднесрочный и долгосрочный периоды, а также документов территориального планирования </w:t>
      </w:r>
      <w:r w:rsidR="008D5E4D">
        <w:t>поселения;</w:t>
      </w:r>
      <w:r w:rsidRPr="001B0184">
        <w:t xml:space="preserve"> </w:t>
      </w:r>
    </w:p>
    <w:p w:rsidR="00B16FE4" w:rsidRPr="001B0184" w:rsidRDefault="00B16FE4" w:rsidP="008D5E4D">
      <w:pPr>
        <w:pStyle w:val="22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firstLine="780"/>
      </w:pPr>
      <w:r w:rsidRPr="001B0184">
        <w:t xml:space="preserve">поручений главы </w:t>
      </w:r>
      <w:r w:rsidR="008D5E4D" w:rsidRPr="008D5E4D">
        <w:t>Центрального сельского поселения Белоглинского района</w:t>
      </w:r>
      <w:r w:rsidRPr="008D5E4D">
        <w:t>;</w:t>
      </w:r>
    </w:p>
    <w:p w:rsidR="00B16FE4" w:rsidRPr="004E26DA" w:rsidRDefault="00B16FE4" w:rsidP="00B16FE4">
      <w:pPr>
        <w:pStyle w:val="22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firstLine="780"/>
        <w:rPr>
          <w:color w:val="auto"/>
        </w:rPr>
      </w:pPr>
      <w:r w:rsidRPr="001B0184">
        <w:t xml:space="preserve">положительного заключения о результатах проверки инвестиционного проекта на предмет эффективности использования средств </w:t>
      </w:r>
      <w:r>
        <w:t>мест</w:t>
      </w:r>
      <w:r w:rsidRPr="001B0184">
        <w:t>ного бюджета, направляемых на капитальные вложения, или интегральной о</w:t>
      </w:r>
      <w:r w:rsidR="00C52918">
        <w:t>ц</w:t>
      </w:r>
      <w:r w:rsidRPr="001B0184">
        <w:t>енки, числовое значение которой соответствует или превышает установленное предельное (минимальное) значение равное 70 процентов</w:t>
      </w:r>
      <w:r w:rsidR="008D5E4D">
        <w:t>.</w:t>
      </w:r>
    </w:p>
    <w:p w:rsidR="00B16FE4" w:rsidRDefault="00C52918" w:rsidP="00B16FE4">
      <w:pPr>
        <w:pStyle w:val="22"/>
        <w:shd w:val="clear" w:color="auto" w:fill="auto"/>
        <w:tabs>
          <w:tab w:val="left" w:pos="1484"/>
        </w:tabs>
        <w:spacing w:before="0"/>
      </w:pPr>
      <w:r>
        <w:t xml:space="preserve">            </w:t>
      </w:r>
      <w:r w:rsidR="00B16FE4">
        <w:t xml:space="preserve">1.5. </w:t>
      </w:r>
      <w:r w:rsidR="00B16FE4" w:rsidRPr="001B0184">
        <w:t xml:space="preserve">Субсидия, предоставляемая </w:t>
      </w:r>
      <w:r w:rsidR="004E26DA">
        <w:t>учреждению (</w:t>
      </w:r>
      <w:r w:rsidR="00B16FE4" w:rsidRPr="001B0184">
        <w:t>предпр</w:t>
      </w:r>
      <w:r w:rsidR="00B16FE4">
        <w:t>иятию</w:t>
      </w:r>
      <w:r w:rsidR="004E26DA">
        <w:t>)</w:t>
      </w:r>
      <w:r w:rsidR="00B16FE4">
        <w:t>, не направляется на финансово</w:t>
      </w:r>
      <w:r w:rsidR="00B16FE4" w:rsidRPr="001B0184">
        <w:t>е обеспечение следующих работ:</w:t>
      </w:r>
    </w:p>
    <w:p w:rsidR="00B16FE4" w:rsidRPr="00E37666" w:rsidRDefault="00B16FE4" w:rsidP="00B16FE4">
      <w:pPr>
        <w:pStyle w:val="22"/>
        <w:numPr>
          <w:ilvl w:val="0"/>
          <w:numId w:val="4"/>
        </w:numPr>
        <w:shd w:val="clear" w:color="auto" w:fill="auto"/>
        <w:tabs>
          <w:tab w:val="left" w:pos="1217"/>
        </w:tabs>
        <w:spacing w:before="0"/>
        <w:ind w:firstLine="780"/>
      </w:pPr>
      <w:r w:rsidRPr="00E37666">
        <w:t>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B16FE4" w:rsidRPr="00E37666" w:rsidRDefault="00B16FE4" w:rsidP="00B16FE4">
      <w:pPr>
        <w:pStyle w:val="22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firstLine="780"/>
      </w:pPr>
      <w:r w:rsidRPr="00E37666">
        <w:t>проведение государственной экспертизы проектной документации и результатов инженерных изысканий;</w:t>
      </w:r>
    </w:p>
    <w:p w:rsidR="00B16FE4" w:rsidRDefault="00B16FE4" w:rsidP="00B16FE4">
      <w:pPr>
        <w:pStyle w:val="22"/>
        <w:shd w:val="clear" w:color="auto" w:fill="auto"/>
        <w:tabs>
          <w:tab w:val="left" w:pos="1484"/>
        </w:tabs>
        <w:spacing w:before="0"/>
      </w:pPr>
      <w:r>
        <w:t xml:space="preserve">            </w:t>
      </w:r>
      <w:r w:rsidRPr="00E37666">
        <w:t>3)</w:t>
      </w:r>
      <w:r>
        <w:t xml:space="preserve">  </w:t>
      </w:r>
      <w:r w:rsidRPr="00E37666"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</w:t>
      </w:r>
      <w:r>
        <w:t>.</w:t>
      </w:r>
    </w:p>
    <w:p w:rsidR="00B16FE4" w:rsidRDefault="00B16FE4" w:rsidP="00B16FE4">
      <w:pPr>
        <w:pStyle w:val="22"/>
        <w:shd w:val="clear" w:color="auto" w:fill="auto"/>
        <w:tabs>
          <w:tab w:val="left" w:pos="704"/>
        </w:tabs>
        <w:spacing w:before="0"/>
      </w:pPr>
      <w:r>
        <w:t xml:space="preserve">           1.6. </w:t>
      </w:r>
      <w:r w:rsidRPr="001B0184">
        <w:t xml:space="preserve">Субсидия, предоставляемая </w:t>
      </w:r>
      <w:r w:rsidR="00C52918">
        <w:t>учреждению (</w:t>
      </w:r>
      <w:r w:rsidRPr="001B0184">
        <w:t>предпр</w:t>
      </w:r>
      <w:r>
        <w:t>иятию</w:t>
      </w:r>
      <w:r w:rsidR="00C52918">
        <w:t>)</w:t>
      </w:r>
      <w:r>
        <w:t xml:space="preserve">, не направляется на </w:t>
      </w:r>
      <w:r w:rsidRPr="005D4570">
        <w:t xml:space="preserve">финансовое обеспечение работ, указанных в пункте 1.5 настоящего Порядка, если иное не предусмотрено постановлением администрации </w:t>
      </w:r>
      <w:r w:rsidR="008D5E4D" w:rsidRPr="008D5E4D">
        <w:t>Центрального сельского поселения Белоглинского района</w:t>
      </w:r>
      <w:r w:rsidRPr="005D4570">
        <w:t>.</w:t>
      </w:r>
    </w:p>
    <w:p w:rsidR="00B16FE4" w:rsidRPr="005D4570" w:rsidRDefault="00B16FE4" w:rsidP="00B16FE4">
      <w:pPr>
        <w:pStyle w:val="22"/>
        <w:shd w:val="clear" w:color="auto" w:fill="auto"/>
        <w:tabs>
          <w:tab w:val="left" w:pos="704"/>
        </w:tabs>
        <w:spacing w:before="0"/>
      </w:pPr>
    </w:p>
    <w:p w:rsidR="00B16FE4" w:rsidRPr="007F5A6D" w:rsidRDefault="00B16FE4" w:rsidP="00B16FE4">
      <w:pPr>
        <w:pStyle w:val="22"/>
        <w:shd w:val="clear" w:color="auto" w:fill="auto"/>
        <w:tabs>
          <w:tab w:val="left" w:pos="1484"/>
        </w:tabs>
        <w:jc w:val="center"/>
      </w:pPr>
      <w:r w:rsidRPr="007F5A6D">
        <w:t>2. Подготовка проекта решения</w:t>
      </w:r>
    </w:p>
    <w:p w:rsidR="00B16FE4" w:rsidRPr="00E37666" w:rsidRDefault="00B16FE4" w:rsidP="00B16FE4">
      <w:pPr>
        <w:pStyle w:val="22"/>
        <w:shd w:val="clear" w:color="auto" w:fill="auto"/>
        <w:tabs>
          <w:tab w:val="left" w:pos="1484"/>
        </w:tabs>
        <w:ind w:left="780"/>
        <w:jc w:val="center"/>
      </w:pPr>
    </w:p>
    <w:p w:rsidR="00B16FE4" w:rsidRPr="00B83BCE" w:rsidRDefault="00B16FE4" w:rsidP="008D5E4D">
      <w:pPr>
        <w:pStyle w:val="22"/>
        <w:numPr>
          <w:ilvl w:val="0"/>
          <w:numId w:val="5"/>
        </w:numPr>
        <w:shd w:val="clear" w:color="auto" w:fill="auto"/>
        <w:tabs>
          <w:tab w:val="left" w:pos="1302"/>
        </w:tabs>
        <w:spacing w:before="0"/>
        <w:ind w:firstLine="709"/>
      </w:pPr>
      <w:r w:rsidRPr="00B83BCE">
        <w:t xml:space="preserve">Инициатор подготавливает проект решения в форме проекта постановления администрации </w:t>
      </w:r>
      <w:r w:rsidR="008D5E4D" w:rsidRPr="008D5E4D">
        <w:t xml:space="preserve">Центрального сельского поселения </w:t>
      </w:r>
      <w:r w:rsidR="008D5E4D" w:rsidRPr="008D5E4D">
        <w:lastRenderedPageBreak/>
        <w:t>Белоглинского района</w:t>
      </w:r>
      <w:r w:rsidRPr="00B83BCE">
        <w:t>.</w:t>
      </w:r>
    </w:p>
    <w:p w:rsidR="00B16FE4" w:rsidRPr="00B83BCE" w:rsidRDefault="00B16FE4" w:rsidP="00D62346">
      <w:pPr>
        <w:pStyle w:val="22"/>
        <w:shd w:val="clear" w:color="auto" w:fill="auto"/>
        <w:spacing w:before="0" w:line="240" w:lineRule="auto"/>
        <w:ind w:firstLine="709"/>
      </w:pPr>
      <w:r w:rsidRPr="00B83BCE">
        <w:t>В случае предоставления субсидии в рамках муниципальной програм</w:t>
      </w:r>
      <w:r>
        <w:t xml:space="preserve">мы </w:t>
      </w:r>
      <w:r w:rsidR="008D5E4D" w:rsidRPr="008D5E4D">
        <w:t xml:space="preserve">Центрального сельского поселения Белоглинского района </w:t>
      </w:r>
      <w:r w:rsidRPr="00B83BCE">
        <w:t xml:space="preserve">(подпрограммы, ведомственной целевой программы, отдельного мероприятия) инициатор включает проект решения в соответствующую муниципальную программу (подпрограмму, ведомственную целевую программу) и согласовывает его с координатором муниципальной программы </w:t>
      </w:r>
      <w:r w:rsidR="008D5E4D" w:rsidRPr="008D5E4D">
        <w:t>Центрального сельского поселения Белоглинского района</w:t>
      </w:r>
      <w:r w:rsidRPr="00B83BCE">
        <w:t xml:space="preserve"> в случае, если он не является одновременно ее координатором.</w:t>
      </w:r>
    </w:p>
    <w:p w:rsidR="00B16FE4" w:rsidRDefault="00B16FE4" w:rsidP="00D62346">
      <w:pPr>
        <w:pStyle w:val="22"/>
        <w:shd w:val="clear" w:color="auto" w:fill="auto"/>
        <w:spacing w:before="0" w:line="240" w:lineRule="auto"/>
        <w:ind w:firstLine="709"/>
      </w:pPr>
      <w:r w:rsidRPr="00B83BCE">
        <w:t xml:space="preserve">Принятие решения в рамках муниципальных программ (подпрограмм, ведомственных целевых программ, отдельных мероприятий) оформляется путем дополнения этих программ (подпрограмм, ведомственных целевых программ) соответствующим приложением, ссылка на которое отражается в разделе «Механизм реализации муниципальной программы </w:t>
      </w:r>
      <w:r w:rsidR="008D5E4D" w:rsidRPr="008D5E4D">
        <w:t>Центрального сельского поселения Белоглинского района</w:t>
      </w:r>
      <w:r w:rsidRPr="00B83BCE">
        <w:t>, включающий, в том числе, методику оценки эффективности муниципальной программы (подпрограммы, ведомственной целевой программы)».</w:t>
      </w:r>
    </w:p>
    <w:p w:rsidR="00B16FE4" w:rsidRDefault="00B16FE4" w:rsidP="008D5E4D">
      <w:pPr>
        <w:pStyle w:val="22"/>
        <w:numPr>
          <w:ilvl w:val="0"/>
          <w:numId w:val="5"/>
        </w:numPr>
        <w:shd w:val="clear" w:color="auto" w:fill="auto"/>
        <w:tabs>
          <w:tab w:val="left" w:pos="1302"/>
        </w:tabs>
        <w:spacing w:before="0"/>
        <w:ind w:firstLine="760"/>
      </w:pPr>
      <w:r w:rsidRPr="00E139E3"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</w:t>
      </w:r>
      <w:r w:rsidR="0026622E">
        <w:t xml:space="preserve">          </w:t>
      </w:r>
      <w:r w:rsidRPr="00E139E3">
        <w:t xml:space="preserve">учреждения или предприятия, строительство (реконструкция, в том числе с элементами реставрации, техническое перевооружение) или приобретение </w:t>
      </w:r>
      <w:r w:rsidR="0026622E">
        <w:t xml:space="preserve">      </w:t>
      </w:r>
      <w:r w:rsidRPr="00E139E3">
        <w:t xml:space="preserve">которых предусмотрено в виде субсидии, в том числе в рамках муниципальной программы </w:t>
      </w:r>
      <w:r w:rsidR="008D5E4D" w:rsidRPr="008D5E4D">
        <w:t>Центрального сельского поселения Белоглинского района</w:t>
      </w:r>
      <w:r w:rsidRPr="00E139E3">
        <w:t>.</w:t>
      </w:r>
    </w:p>
    <w:p w:rsidR="00B16FE4" w:rsidRPr="00DE2B08" w:rsidRDefault="00B16FE4" w:rsidP="00B16FE4">
      <w:pPr>
        <w:pStyle w:val="22"/>
        <w:numPr>
          <w:ilvl w:val="0"/>
          <w:numId w:val="5"/>
        </w:numPr>
        <w:shd w:val="clear" w:color="auto" w:fill="auto"/>
        <w:tabs>
          <w:tab w:val="left" w:pos="1302"/>
        </w:tabs>
        <w:spacing w:before="0"/>
        <w:ind w:firstLine="760"/>
      </w:pPr>
      <w:r w:rsidRPr="00DE2B08">
        <w:t>Проект решения содержит следующую информацию:</w:t>
      </w:r>
    </w:p>
    <w:p w:rsidR="00B16FE4" w:rsidRPr="00DE2B08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090"/>
        </w:tabs>
        <w:spacing w:before="0"/>
        <w:ind w:firstLine="760"/>
      </w:pPr>
      <w:r w:rsidRPr="00DE2B08">
        <w:t>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имущества;</w:t>
      </w:r>
    </w:p>
    <w:p w:rsidR="00B16FE4" w:rsidRPr="00DE2B08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302"/>
        </w:tabs>
        <w:spacing w:before="0"/>
        <w:ind w:firstLine="760"/>
      </w:pPr>
      <w:r w:rsidRPr="00DE2B08">
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 или приобретение объектов недвижимого имущества;</w:t>
      </w:r>
    </w:p>
    <w:p w:rsidR="00B16FE4" w:rsidRPr="00DE2B08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116"/>
        </w:tabs>
        <w:spacing w:before="0"/>
        <w:ind w:firstLine="760"/>
      </w:pPr>
      <w:r w:rsidRPr="00DE2B08">
        <w:t>наименование застройщика, заказчика;</w:t>
      </w:r>
    </w:p>
    <w:p w:rsidR="00B16FE4" w:rsidRPr="00DE2B08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076"/>
        </w:tabs>
        <w:spacing w:before="0"/>
        <w:ind w:firstLine="760"/>
      </w:pPr>
      <w:r w:rsidRPr="00DE2B08"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B16FE4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 w:rsidRPr="00DE2B08">
        <w:t>срок ввода в эксплуатацию объекта капитального строительства либо приобретения объекта недвижимого имущества;</w:t>
      </w:r>
    </w:p>
    <w:p w:rsidR="00B16FE4" w:rsidRPr="007F688B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 w:rsidRPr="007F688B"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строительства, либо предполагаемая (предельная) стоимость приобретения объекта недвижимого имущества, с выделением объема субсидии на подготовку проектной документации и проведение инженерных изысканий или приобретение прав на использование типовой проектной документации;</w:t>
      </w:r>
    </w:p>
    <w:p w:rsidR="00B16FE4" w:rsidRPr="007F688B" w:rsidRDefault="00B16FE4" w:rsidP="00B16FE4">
      <w:pPr>
        <w:pStyle w:val="22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firstLine="760"/>
      </w:pPr>
      <w:r w:rsidRPr="007F688B">
        <w:t xml:space="preserve">общий (предельный) объем субсидии, направляемой на осуществление </w:t>
      </w:r>
      <w:r w:rsidRPr="007F688B">
        <w:lastRenderedPageBreak/>
        <w:t xml:space="preserve">капитальных вложений в объекты капитального строительства, с указанием объема субсидии на подготовку проектной документации и проведение инженерных изысканий или приобретение </w:t>
      </w:r>
      <w:r w:rsidR="00C52918">
        <w:t>п</w:t>
      </w:r>
      <w:r w:rsidRPr="007F688B">
        <w:t>рав на использование типовой проектной документации, общий (предельный) объем субсидии на приобретение объекта недвижимого имущества;</w:t>
      </w:r>
    </w:p>
    <w:p w:rsidR="00B16FE4" w:rsidRDefault="00B16FE4" w:rsidP="00B16FE4">
      <w:pPr>
        <w:pStyle w:val="22"/>
        <w:numPr>
          <w:ilvl w:val="0"/>
          <w:numId w:val="6"/>
        </w:numPr>
        <w:shd w:val="clear" w:color="auto" w:fill="auto"/>
        <w:spacing w:before="0" w:line="240" w:lineRule="auto"/>
        <w:ind w:firstLine="760"/>
      </w:pPr>
      <w:r w:rsidRPr="007F688B">
        <w:t>общий размер средств учреждения либо предприятия, направляемых на осуществление капитальных вложений в объекты капитального строительства или приобретение объектов недвижимого имущества</w:t>
      </w:r>
      <w:r w:rsidRPr="00E87F04">
        <w:t xml:space="preserve">. </w:t>
      </w:r>
    </w:p>
    <w:p w:rsidR="00B16FE4" w:rsidRPr="00E87F04" w:rsidRDefault="00B16FE4" w:rsidP="00D62346">
      <w:pPr>
        <w:pStyle w:val="22"/>
        <w:shd w:val="clear" w:color="auto" w:fill="auto"/>
        <w:spacing w:before="0" w:line="240" w:lineRule="auto"/>
      </w:pPr>
      <w:r>
        <w:t xml:space="preserve">           </w:t>
      </w:r>
      <w:r w:rsidRPr="00E87F04">
        <w:t>В случае необходимости</w:t>
      </w:r>
      <w:r>
        <w:t>,</w:t>
      </w:r>
      <w:r w:rsidRPr="00E87F04">
        <w:t xml:space="preserve"> информация, предусмотренная подпунктами </w:t>
      </w:r>
      <w:r>
        <w:t xml:space="preserve">                      </w:t>
      </w:r>
      <w:r w:rsidRPr="00E87F04">
        <w:t>6, 7 и 8 настоящего пункта может быть справочно дополнена выделением объема субсидии на приобретение оборудования.</w:t>
      </w:r>
    </w:p>
    <w:p w:rsidR="00B16FE4" w:rsidRPr="00E87F04" w:rsidRDefault="00B16FE4" w:rsidP="00D62346">
      <w:pPr>
        <w:pStyle w:val="22"/>
        <w:shd w:val="clear" w:color="auto" w:fill="auto"/>
        <w:spacing w:before="0" w:line="240" w:lineRule="auto"/>
        <w:ind w:firstLine="760"/>
      </w:pPr>
      <w:r w:rsidRPr="00E87F04">
        <w:t xml:space="preserve">В проекте решения информация об объектах капитального строительства должна отображаться согласно приложению № 1 к настоящему Порядку, а </w:t>
      </w:r>
      <w:r w:rsidR="0026622E">
        <w:t xml:space="preserve">          </w:t>
      </w:r>
      <w:r w:rsidRPr="00E87F04">
        <w:t>информация об объектах недвижимого имущества, приобретаемых с использованием субсидии, должна отображаться согласно приложению № 2 к настоящему Порядку.</w:t>
      </w:r>
    </w:p>
    <w:p w:rsidR="00B16FE4" w:rsidRDefault="00B16FE4" w:rsidP="00D62346">
      <w:pPr>
        <w:pStyle w:val="22"/>
        <w:shd w:val="clear" w:color="auto" w:fill="auto"/>
        <w:spacing w:before="0" w:line="240" w:lineRule="auto"/>
        <w:ind w:firstLine="709"/>
      </w:pPr>
      <w:r w:rsidRPr="00E87F04">
        <w:t xml:space="preserve">Информация об объекте капитального строительства дополняется справочно сведениями об объеме бюджетных ассигнований на оплату денежных обязательств получателей средств </w:t>
      </w:r>
      <w:r>
        <w:t>местн</w:t>
      </w:r>
      <w:r w:rsidRPr="00E87F04">
        <w:t xml:space="preserve">ого бюджета, не исполненных в предшествующем периоде в связи </w:t>
      </w:r>
      <w:r w:rsidR="0026622E">
        <w:t xml:space="preserve">с </w:t>
      </w:r>
      <w:r w:rsidRPr="00E87F04">
        <w:t>отсутствием возможности их финансового обеспечения, а также финансовом обеспечении работ, не исполненном в предшествующем периоде, с указанием объема инвестиций в рублях (в случае их возникновения).</w:t>
      </w:r>
    </w:p>
    <w:p w:rsidR="00B16FE4" w:rsidRPr="00E87F04" w:rsidRDefault="00B16FE4" w:rsidP="008D5E4D">
      <w:pPr>
        <w:pStyle w:val="22"/>
        <w:numPr>
          <w:ilvl w:val="0"/>
          <w:numId w:val="5"/>
        </w:numPr>
        <w:shd w:val="clear" w:color="auto" w:fill="auto"/>
        <w:tabs>
          <w:tab w:val="left" w:pos="1267"/>
        </w:tabs>
        <w:spacing w:before="0" w:line="240" w:lineRule="auto"/>
        <w:ind w:firstLine="709"/>
      </w:pPr>
      <w:r w:rsidRPr="00E87F04">
        <w:t xml:space="preserve">Инициатор подготовки проекта решения согласовывает его </w:t>
      </w:r>
      <w:r w:rsidR="008D5E4D">
        <w:t>с начальником финансового отдела администрации</w:t>
      </w:r>
      <w:r w:rsidR="008D5E4D" w:rsidRPr="008D5E4D">
        <w:t xml:space="preserve"> Центрального сельского поселения Белоглинского района</w:t>
      </w:r>
      <w:r w:rsidR="008D5E4D">
        <w:t>.</w:t>
      </w:r>
    </w:p>
    <w:p w:rsidR="00B16FE4" w:rsidRPr="00201C83" w:rsidRDefault="00B16FE4" w:rsidP="008D5E4D">
      <w:pPr>
        <w:pStyle w:val="22"/>
        <w:numPr>
          <w:ilvl w:val="0"/>
          <w:numId w:val="5"/>
        </w:numPr>
        <w:shd w:val="clear" w:color="auto" w:fill="auto"/>
        <w:tabs>
          <w:tab w:val="left" w:pos="1483"/>
        </w:tabs>
        <w:spacing w:before="0"/>
        <w:ind w:firstLine="760"/>
        <w:rPr>
          <w:color w:val="FF0000"/>
        </w:rPr>
      </w:pPr>
      <w:r w:rsidRPr="00201C83">
        <w:t xml:space="preserve">В случае если сметная стоимость объекта капитального строительства, объекта недвижимого имущества превышает 500 млн. рублей, а также по решению главы </w:t>
      </w:r>
      <w:r w:rsidR="008D5E4D" w:rsidRPr="008D5E4D">
        <w:t>Центрального сельского поселения Белоглинского района</w:t>
      </w:r>
      <w:r w:rsidRPr="00201C83">
        <w:t xml:space="preserve">, независимо от сметной стоимости объекта капитального строительства, объекта недвижимого имущества, обязательным условием согласования проекта решения является наличие положительного заключения </w:t>
      </w:r>
      <w:r w:rsidR="009762DB">
        <w:t xml:space="preserve"> начальника финансового отдела</w:t>
      </w:r>
      <w:r w:rsidRPr="00201C83">
        <w:t xml:space="preserve"> администрации </w:t>
      </w:r>
      <w:r w:rsidR="008D5E4D" w:rsidRPr="008D5E4D">
        <w:t>Центрального сельского поселения Белоглинского района</w:t>
      </w:r>
      <w:r w:rsidRPr="00201C83">
        <w:t xml:space="preserve"> о результатах проверки инвестиционного проекта на предмет эффективно</w:t>
      </w:r>
      <w:r>
        <w:t>сти использования средств местн</w:t>
      </w:r>
      <w:r w:rsidRPr="00201C83">
        <w:t>ого бюджета, направляемых на капитальные вложения, в отношении объекта капитального строительства или объекта недвижимого имуществ</w:t>
      </w:r>
      <w:r w:rsidR="009762DB">
        <w:t>а, включенного в проект решения.</w:t>
      </w:r>
    </w:p>
    <w:p w:rsidR="00B16FE4" w:rsidRPr="0095490C" w:rsidRDefault="00B16FE4" w:rsidP="00B16FE4">
      <w:pPr>
        <w:pStyle w:val="22"/>
        <w:numPr>
          <w:ilvl w:val="0"/>
          <w:numId w:val="5"/>
        </w:numPr>
        <w:shd w:val="clear" w:color="auto" w:fill="auto"/>
        <w:tabs>
          <w:tab w:val="left" w:pos="1314"/>
        </w:tabs>
        <w:spacing w:before="0"/>
        <w:ind w:firstLine="760"/>
      </w:pPr>
      <w:r w:rsidRPr="0095490C">
        <w:t xml:space="preserve">В случае необходимости корректировки проектной документации в проекте решения могут быть предусмотрены средства </w:t>
      </w:r>
      <w:r>
        <w:t>местного б</w:t>
      </w:r>
      <w:r w:rsidRPr="0095490C">
        <w:t>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B16FE4" w:rsidRPr="0095490C" w:rsidRDefault="00B16FE4" w:rsidP="009762DB">
      <w:pPr>
        <w:pStyle w:val="22"/>
        <w:numPr>
          <w:ilvl w:val="0"/>
          <w:numId w:val="5"/>
        </w:numPr>
        <w:shd w:val="clear" w:color="auto" w:fill="auto"/>
        <w:tabs>
          <w:tab w:val="left" w:pos="1314"/>
        </w:tabs>
        <w:spacing w:before="0"/>
        <w:ind w:firstLine="760"/>
      </w:pPr>
      <w:r w:rsidRPr="0095490C">
        <w:t xml:space="preserve">При принятии решений, предусматривающих создание объектов районного значения за счет средств </w:t>
      </w:r>
      <w:r>
        <w:t>мест</w:t>
      </w:r>
      <w:r w:rsidRPr="0095490C">
        <w:t xml:space="preserve">ного бюджета, подлежащих отображению в документах территориального планирования </w:t>
      </w:r>
      <w:r w:rsidR="009762DB" w:rsidRPr="009762DB">
        <w:t>Центрального сельского поселения Белоглинского района</w:t>
      </w:r>
      <w:r w:rsidRPr="0095490C">
        <w:t>, но не предусмотренных указанными документами территориально</w:t>
      </w:r>
      <w:r>
        <w:t>го планирования, отдел</w:t>
      </w:r>
      <w:r w:rsidRPr="0095490C">
        <w:t xml:space="preserve"> архитектуры и </w:t>
      </w:r>
      <w:r w:rsidRPr="0095490C">
        <w:lastRenderedPageBreak/>
        <w:t>гра</w:t>
      </w:r>
      <w:r>
        <w:t>достроительства</w:t>
      </w:r>
      <w:r w:rsidRPr="0095490C">
        <w:t xml:space="preserve"> администрации муниципального образования </w:t>
      </w:r>
      <w:r>
        <w:t>Белоглин</w:t>
      </w:r>
      <w:r w:rsidRPr="0095490C">
        <w:t xml:space="preserve">ский район обеспечивает внесение соответствующих изменений в указанные документы территориального планирования администрации </w:t>
      </w:r>
      <w:r w:rsidR="009762DB" w:rsidRPr="009762DB">
        <w:t xml:space="preserve">Центрального сельского поселения Белоглинского района </w:t>
      </w:r>
      <w:r w:rsidRPr="0095490C">
        <w:t>в пятимесячный срок с даты принятия таких решений.</w:t>
      </w:r>
    </w:p>
    <w:p w:rsidR="00B16FE4" w:rsidRPr="00CA7C9D" w:rsidRDefault="00390884" w:rsidP="00390884">
      <w:pPr>
        <w:pStyle w:val="22"/>
        <w:shd w:val="clear" w:color="auto" w:fill="auto"/>
        <w:tabs>
          <w:tab w:val="left" w:pos="1602"/>
          <w:tab w:val="left" w:pos="8237"/>
        </w:tabs>
        <w:spacing w:before="0" w:line="240" w:lineRule="auto"/>
      </w:pPr>
      <w:r>
        <w:t xml:space="preserve">           2.8.  </w:t>
      </w:r>
      <w:r w:rsidR="00B16FE4" w:rsidRPr="00CA7C9D">
        <w:t xml:space="preserve">Внесение изменений в решение, включая изменения, предусмотренные абзацем вторым пункта 1.3 настоящего Порядка, </w:t>
      </w:r>
      <w:r w:rsidR="00D62346">
        <w:t xml:space="preserve">осуществляется в </w:t>
      </w:r>
      <w:r w:rsidR="00A143BD">
        <w:t xml:space="preserve">            </w:t>
      </w:r>
      <w:r w:rsidR="00B16FE4" w:rsidRPr="00CA7C9D">
        <w:t>соответствии с правилами, установленными настоящим Порядком.</w:t>
      </w:r>
    </w:p>
    <w:p w:rsidR="00B16FE4" w:rsidRDefault="00B16FE4" w:rsidP="00B16FE4">
      <w:pPr>
        <w:pStyle w:val="22"/>
        <w:shd w:val="clear" w:color="auto" w:fill="auto"/>
        <w:tabs>
          <w:tab w:val="left" w:pos="1484"/>
        </w:tabs>
        <w:ind w:left="780"/>
        <w:jc w:val="left"/>
      </w:pPr>
    </w:p>
    <w:p w:rsidR="00B16FE4" w:rsidRDefault="00B16FE4" w:rsidP="00B16FE4">
      <w:pPr>
        <w:pStyle w:val="22"/>
        <w:shd w:val="clear" w:color="auto" w:fill="auto"/>
        <w:tabs>
          <w:tab w:val="left" w:pos="1484"/>
        </w:tabs>
        <w:ind w:left="780"/>
        <w:jc w:val="left"/>
      </w:pPr>
    </w:p>
    <w:p w:rsidR="00B16FE4" w:rsidRDefault="00B16FE4" w:rsidP="00B16FE4">
      <w:pPr>
        <w:pStyle w:val="22"/>
        <w:shd w:val="clear" w:color="auto" w:fill="auto"/>
        <w:tabs>
          <w:tab w:val="left" w:pos="1484"/>
        </w:tabs>
        <w:ind w:left="780"/>
        <w:jc w:val="left"/>
      </w:pPr>
    </w:p>
    <w:p w:rsidR="00B16FE4" w:rsidRPr="0095490C" w:rsidRDefault="00B16FE4" w:rsidP="00B16FE4">
      <w:pPr>
        <w:pStyle w:val="22"/>
        <w:shd w:val="clear" w:color="auto" w:fill="auto"/>
        <w:tabs>
          <w:tab w:val="left" w:pos="1484"/>
        </w:tabs>
        <w:ind w:left="780"/>
        <w:jc w:val="left"/>
      </w:pPr>
    </w:p>
    <w:p w:rsidR="009762DB" w:rsidRDefault="009762DB" w:rsidP="00B1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Центрального сельского поселения </w:t>
      </w:r>
    </w:p>
    <w:p w:rsidR="00B16FE4" w:rsidRPr="00D62346" w:rsidRDefault="009762DB" w:rsidP="009762DB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>
        <w:rPr>
          <w:rFonts w:ascii="Times New Roman" w:hAnsi="Times New Roman" w:cs="Times New Roman"/>
          <w:sz w:val="28"/>
          <w:szCs w:val="28"/>
        </w:rPr>
        <w:tab/>
        <w:t>Е.А.Курленко</w:t>
      </w:r>
    </w:p>
    <w:p w:rsidR="00C615F5" w:rsidRDefault="009762DB" w:rsidP="009762DB">
      <w:pPr>
        <w:tabs>
          <w:tab w:val="left" w:pos="6900"/>
        </w:tabs>
        <w:rPr>
          <w:sz w:val="2"/>
          <w:szCs w:val="2"/>
        </w:rPr>
        <w:sectPr w:rsidR="00C615F5" w:rsidSect="00932943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C615F5" w:rsidRDefault="00390884" w:rsidP="00390884">
      <w:pPr>
        <w:pStyle w:val="22"/>
        <w:framePr w:wrap="none" w:vAnchor="page" w:hAnchor="page" w:x="1368" w:y="1414"/>
        <w:shd w:val="clear" w:color="auto" w:fill="auto"/>
        <w:spacing w:before="0" w:line="280" w:lineRule="exact"/>
        <w:jc w:val="left"/>
      </w:pPr>
      <w:r>
        <w:lastRenderedPageBreak/>
        <w:t xml:space="preserve">                                                                                </w:t>
      </w:r>
      <w:r w:rsidR="00054581">
        <w:t>ПРИЛОЖЕНИЕ № 1</w:t>
      </w:r>
    </w:p>
    <w:p w:rsidR="00390884" w:rsidRDefault="00390884" w:rsidP="00A967C7">
      <w:pPr>
        <w:pStyle w:val="22"/>
        <w:framePr w:w="9940" w:h="3511" w:hRule="exact" w:wrap="none" w:vAnchor="page" w:hAnchor="page" w:x="1261" w:y="1846"/>
        <w:shd w:val="clear" w:color="auto" w:fill="auto"/>
        <w:spacing w:before="0"/>
        <w:jc w:val="center"/>
      </w:pPr>
      <w:r>
        <w:t xml:space="preserve">                                                     </w:t>
      </w:r>
      <w:r w:rsidR="00054581">
        <w:t xml:space="preserve">к </w:t>
      </w:r>
      <w:r w:rsidR="00CC1A6F">
        <w:t xml:space="preserve"> </w:t>
      </w:r>
      <w:r w:rsidR="00054581">
        <w:t>Порядку принятия решений</w:t>
      </w:r>
    </w:p>
    <w:p w:rsidR="00390884" w:rsidRDefault="00390884" w:rsidP="00A967C7">
      <w:pPr>
        <w:pStyle w:val="22"/>
        <w:framePr w:w="9940" w:h="3511" w:hRule="exact" w:wrap="none" w:vAnchor="page" w:hAnchor="page" w:x="1261" w:y="1846"/>
        <w:shd w:val="clear" w:color="auto" w:fill="auto"/>
        <w:spacing w:before="0"/>
        <w:jc w:val="center"/>
      </w:pPr>
      <w:r>
        <w:t xml:space="preserve">                                                   </w:t>
      </w:r>
      <w:r w:rsidR="00054581">
        <w:t xml:space="preserve"> предоставлении субсидий из </w:t>
      </w:r>
    </w:p>
    <w:p w:rsidR="00A967C7" w:rsidRDefault="00054581" w:rsidP="009762DB">
      <w:pPr>
        <w:pStyle w:val="22"/>
        <w:framePr w:w="9940" w:h="3511" w:hRule="exact" w:wrap="none" w:vAnchor="page" w:hAnchor="page" w:x="1261" w:y="1846"/>
        <w:shd w:val="clear" w:color="auto" w:fill="auto"/>
        <w:spacing w:before="0"/>
        <w:ind w:left="4100"/>
        <w:jc w:val="center"/>
      </w:pPr>
      <w:r>
        <w:t xml:space="preserve">бюджета </w:t>
      </w:r>
      <w:r w:rsidR="009762DB" w:rsidRPr="009762DB">
        <w:t xml:space="preserve">Центрального сельского поселения Белоглинского района </w:t>
      </w:r>
      <w:r>
        <w:t>на осуществление</w:t>
      </w:r>
    </w:p>
    <w:p w:rsidR="00C615F5" w:rsidRDefault="00054581" w:rsidP="009762DB">
      <w:pPr>
        <w:pStyle w:val="22"/>
        <w:framePr w:w="9940" w:h="3511" w:hRule="exact" w:wrap="none" w:vAnchor="page" w:hAnchor="page" w:x="1261" w:y="1846"/>
        <w:shd w:val="clear" w:color="auto" w:fill="auto"/>
        <w:spacing w:before="0"/>
        <w:ind w:left="4100"/>
        <w:jc w:val="center"/>
      </w:pPr>
      <w:r>
        <w:t xml:space="preserve"> капитальных вложений в объекты капитального </w:t>
      </w:r>
      <w:r w:rsidR="00390884">
        <w:t xml:space="preserve">            </w:t>
      </w:r>
      <w:r>
        <w:t xml:space="preserve">строительства муниципальной собственности </w:t>
      </w:r>
      <w:r w:rsidR="009762DB" w:rsidRPr="009762DB">
        <w:t>Центрального сельского поселения Белоглинского района</w:t>
      </w:r>
      <w:r>
        <w:t xml:space="preserve"> и приобретение объектов недвижимого имущества в муниципальную собственность </w:t>
      </w:r>
      <w:r w:rsidR="009762DB" w:rsidRPr="008D5E4D">
        <w:t>Центрального сельского поселения Белоглинского района</w:t>
      </w:r>
      <w:r w:rsidR="009762DB">
        <w:t xml:space="preserve"> </w:t>
      </w:r>
    </w:p>
    <w:p w:rsidR="009762DB" w:rsidRDefault="009762DB">
      <w:pPr>
        <w:pStyle w:val="22"/>
        <w:framePr w:w="9940" w:h="649" w:hRule="exact" w:wrap="none" w:vAnchor="page" w:hAnchor="page" w:x="1368" w:y="5604"/>
        <w:shd w:val="clear" w:color="auto" w:fill="auto"/>
        <w:spacing w:before="0" w:line="280" w:lineRule="exact"/>
        <w:ind w:left="160"/>
        <w:jc w:val="center"/>
      </w:pPr>
      <w:r>
        <w:t>ФОРМА</w:t>
      </w:r>
    </w:p>
    <w:p w:rsidR="00C615F5" w:rsidRDefault="00054581">
      <w:pPr>
        <w:pStyle w:val="22"/>
        <w:framePr w:w="9940" w:h="649" w:hRule="exact" w:wrap="none" w:vAnchor="page" w:hAnchor="page" w:x="1368" w:y="5604"/>
        <w:shd w:val="clear" w:color="auto" w:fill="auto"/>
        <w:spacing w:before="0" w:line="280" w:lineRule="exact"/>
        <w:ind w:left="160"/>
        <w:jc w:val="center"/>
      </w:pPr>
      <w:r>
        <w:t>информации об объекте капитального строительства</w:t>
      </w:r>
    </w:p>
    <w:p w:rsidR="00CC1A6F" w:rsidRDefault="00CC1A6F">
      <w:pPr>
        <w:pStyle w:val="22"/>
        <w:framePr w:w="9940" w:h="1577" w:hRule="exact" w:wrap="none" w:vAnchor="page" w:hAnchor="page" w:x="1368" w:y="6512"/>
        <w:shd w:val="clear" w:color="auto" w:fill="auto"/>
        <w:spacing w:before="0" w:line="302" w:lineRule="exact"/>
        <w:ind w:left="1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C615F5" w:rsidRPr="00CC1A6F" w:rsidRDefault="00054581">
      <w:pPr>
        <w:pStyle w:val="22"/>
        <w:framePr w:w="9940" w:h="1577" w:hRule="exact" w:wrap="none" w:vAnchor="page" w:hAnchor="page" w:x="1368" w:y="6512"/>
        <w:shd w:val="clear" w:color="auto" w:fill="auto"/>
        <w:spacing w:before="0" w:line="302" w:lineRule="exact"/>
        <w:ind w:left="160"/>
        <w:jc w:val="center"/>
        <w:rPr>
          <w:sz w:val="22"/>
          <w:szCs w:val="22"/>
        </w:rPr>
      </w:pPr>
      <w:r w:rsidRPr="00CC1A6F">
        <w:rPr>
          <w:sz w:val="22"/>
          <w:szCs w:val="22"/>
        </w:rPr>
        <w:t>(наименование объекта капитального строительства согласно проектной</w:t>
      </w:r>
      <w:r w:rsidRPr="00CC1A6F">
        <w:rPr>
          <w:sz w:val="22"/>
          <w:szCs w:val="22"/>
        </w:rPr>
        <w:br/>
        <w:t>документации или предполагаемое наименование объекта капитального</w:t>
      </w:r>
      <w:r w:rsidRPr="00CC1A6F">
        <w:rPr>
          <w:sz w:val="22"/>
          <w:szCs w:val="22"/>
        </w:rPr>
        <w:br/>
        <w:t>строительства - в случае отсутствия утвержденной в установленном</w:t>
      </w:r>
      <w:r w:rsidRPr="00CC1A6F">
        <w:rPr>
          <w:sz w:val="22"/>
          <w:szCs w:val="22"/>
        </w:rPr>
        <w:br/>
        <w:t>законодательством Российской Федерации порядке проектной документации</w:t>
      </w:r>
      <w:r w:rsidR="00390884">
        <w:rPr>
          <w:sz w:val="22"/>
          <w:szCs w:val="22"/>
        </w:rPr>
        <w:t>)</w:t>
      </w:r>
    </w:p>
    <w:p w:rsidR="00C615F5" w:rsidRPr="00CC1A6F" w:rsidRDefault="00054581">
      <w:pPr>
        <w:pStyle w:val="22"/>
        <w:framePr w:w="9940" w:h="1577" w:hRule="exact" w:wrap="none" w:vAnchor="page" w:hAnchor="page" w:x="1368" w:y="6512"/>
        <w:shd w:val="clear" w:color="auto" w:fill="auto"/>
        <w:spacing w:before="0" w:line="302" w:lineRule="exact"/>
        <w:ind w:left="160"/>
        <w:jc w:val="center"/>
        <w:rPr>
          <w:sz w:val="22"/>
          <w:szCs w:val="22"/>
        </w:rPr>
      </w:pPr>
      <w:r w:rsidRPr="00CC1A6F">
        <w:rPr>
          <w:sz w:val="22"/>
          <w:szCs w:val="22"/>
        </w:rPr>
        <w:t>на дату подготовки проекта решения)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867"/>
        <w:gridCol w:w="4223"/>
      </w:tblGrid>
      <w:tr w:rsidR="00C615F5">
        <w:trPr>
          <w:trHeight w:hRule="exact" w:val="346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Основные технико-экономические показатели по объекту</w:t>
            </w:r>
          </w:p>
        </w:tc>
      </w:tr>
      <w:tr w:rsidR="00C615F5">
        <w:trPr>
          <w:trHeight w:hRule="exact" w:val="1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302" w:lineRule="exact"/>
              <w:jc w:val="left"/>
            </w:pPr>
            <w:r>
              <w:rPr>
                <w:rStyle w:val="26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7373" w:wrap="none" w:vAnchor="page" w:hAnchor="page" w:x="1368" w:y="8330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302" w:lineRule="exact"/>
              <w:jc w:val="left"/>
            </w:pPr>
            <w:r>
              <w:rPr>
                <w:rStyle w:val="26"/>
              </w:rPr>
              <w:t>Наименование застройщика, заказчика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7373" w:wrap="none" w:vAnchor="page" w:hAnchor="page" w:x="1368" w:y="8330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9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7373" w:wrap="none" w:vAnchor="page" w:hAnchor="page" w:x="1368" w:y="8330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6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7373" w:wrap="none" w:vAnchor="page" w:hAnchor="page" w:x="1368" w:y="8330"/>
              <w:shd w:val="clear" w:color="auto" w:fill="auto"/>
              <w:spacing w:before="0" w:line="302" w:lineRule="exact"/>
              <w:jc w:val="left"/>
            </w:pPr>
            <w:r>
              <w:rPr>
                <w:rStyle w:val="26"/>
              </w:rPr>
              <w:t>Срок ввода в эксплуатацию объекта капитального строительства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7373" w:wrap="none" w:vAnchor="page" w:hAnchor="page" w:x="1368" w:y="8330"/>
              <w:rPr>
                <w:sz w:val="10"/>
                <w:szCs w:val="10"/>
              </w:rPr>
            </w:pPr>
          </w:p>
        </w:tc>
      </w:tr>
    </w:tbl>
    <w:p w:rsidR="00C615F5" w:rsidRDefault="00C615F5">
      <w:pPr>
        <w:rPr>
          <w:sz w:val="2"/>
          <w:szCs w:val="2"/>
        </w:rPr>
        <w:sectPr w:rsidR="00C61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5F5" w:rsidRDefault="00054581">
      <w:pPr>
        <w:pStyle w:val="a5"/>
        <w:framePr w:wrap="none" w:vAnchor="page" w:hAnchor="page" w:x="6286" w:y="851"/>
        <w:shd w:val="clear" w:color="auto" w:fill="auto"/>
        <w:spacing w:line="260" w:lineRule="exact"/>
      </w:pPr>
      <w:r>
        <w:lastRenderedPageBreak/>
        <w:t>2</w:t>
      </w:r>
    </w:p>
    <w:p w:rsidR="00C615F5" w:rsidRDefault="00054581">
      <w:pPr>
        <w:pStyle w:val="a9"/>
        <w:framePr w:wrap="none" w:vAnchor="page" w:hAnchor="page" w:x="4162" w:y="1421"/>
        <w:shd w:val="clear" w:color="auto" w:fill="auto"/>
        <w:spacing w:line="280" w:lineRule="exact"/>
      </w:pPr>
      <w:r>
        <w:t>Объем финансового обеспечения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2441"/>
        <w:gridCol w:w="1156"/>
        <w:gridCol w:w="1001"/>
        <w:gridCol w:w="864"/>
        <w:gridCol w:w="1004"/>
        <w:gridCol w:w="752"/>
      </w:tblGrid>
      <w:tr w:rsidR="00C615F5">
        <w:trPr>
          <w:trHeight w:hRule="exact" w:val="328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Показатель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302" w:lineRule="exact"/>
              <w:jc w:val="center"/>
            </w:pPr>
            <w:r>
              <w:rPr>
                <w:rStyle w:val="26"/>
              </w:rPr>
              <w:t>Источник финансирования в рублях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Период реализации</w:t>
            </w:r>
          </w:p>
        </w:tc>
      </w:tr>
      <w:tr w:rsidR="00C615F5">
        <w:trPr>
          <w:trHeight w:hRule="exact" w:val="1825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предш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еству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ющий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перио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302" w:lineRule="exact"/>
              <w:ind w:left="220"/>
              <w:jc w:val="left"/>
            </w:pPr>
            <w:r>
              <w:rPr>
                <w:rStyle w:val="26"/>
              </w:rPr>
              <w:t>теку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302" w:lineRule="exact"/>
              <w:ind w:left="220"/>
              <w:jc w:val="left"/>
            </w:pPr>
            <w:r>
              <w:rPr>
                <w:rStyle w:val="26"/>
              </w:rPr>
              <w:t>щий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302" w:lineRule="exact"/>
              <w:ind w:left="22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C1A6F" w:rsidP="00CC1A6F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первый год плано вого перио д</w:t>
            </w:r>
            <w:r w:rsidR="00054581">
              <w:rPr>
                <w:rStyle w:val="26"/>
              </w:rPr>
              <w:t>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120" w:line="280" w:lineRule="exact"/>
              <w:ind w:left="320"/>
              <w:jc w:val="left"/>
            </w:pPr>
            <w:r>
              <w:rPr>
                <w:rStyle w:val="26"/>
              </w:rPr>
              <w:t>и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120" w:line="220" w:lineRule="exact"/>
              <w:ind w:left="180"/>
              <w:jc w:val="left"/>
            </w:pPr>
            <w:r w:rsidRPr="00CC1A6F">
              <w:rPr>
                <w:rStyle w:val="2Candara11pt"/>
                <w:rFonts w:ascii="Times New Roman" w:hAnsi="Times New Roman" w:cs="Times New Roman"/>
              </w:rPr>
              <w:t>Т.Д</w:t>
            </w:r>
            <w:r>
              <w:rPr>
                <w:rStyle w:val="2Candara11pt"/>
              </w:rPr>
              <w:t>.</w:t>
            </w:r>
          </w:p>
        </w:tc>
      </w:tr>
      <w:tr w:rsidR="00C615F5">
        <w:trPr>
          <w:trHeight w:hRule="exact" w:val="31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ind w:right="380"/>
              <w:jc w:val="right"/>
            </w:pPr>
            <w:r>
              <w:rPr>
                <w:rStyle w:val="26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ind w:left="320"/>
              <w:jc w:val="left"/>
            </w:pPr>
            <w:r>
              <w:rPr>
                <w:rStyle w:val="26"/>
              </w:rPr>
              <w:t>7</w:t>
            </w:r>
          </w:p>
        </w:tc>
      </w:tr>
      <w:tr w:rsidR="00C615F5">
        <w:trPr>
          <w:trHeight w:hRule="exact" w:val="86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Сметная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стоимость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объекта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капитального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строительства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(при наличии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утвержденной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проектной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документации)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или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предполагаемая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(предельная)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стоимость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объекта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капитального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строительства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08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06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9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010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 том числе: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0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подготовка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проектной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документации и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проведение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инженерных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изысканий или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приобретение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прав на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использование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типовой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проектной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документации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0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1775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7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Общий (предельный) объем субсидии, направляемой на осуществление капитальных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2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0"/>
        </w:trPr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30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616" w:h="13997" w:wrap="none" w:vAnchor="page" w:hAnchor="page" w:x="1530" w:y="170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16" w:h="13997" w:wrap="none" w:vAnchor="page" w:hAnchor="page" w:x="1530" w:y="1706"/>
              <w:rPr>
                <w:sz w:val="10"/>
                <w:szCs w:val="10"/>
              </w:rPr>
            </w:pPr>
          </w:p>
        </w:tc>
      </w:tr>
    </w:tbl>
    <w:p w:rsidR="00C615F5" w:rsidRDefault="00C615F5">
      <w:pPr>
        <w:rPr>
          <w:sz w:val="2"/>
          <w:szCs w:val="2"/>
        </w:rPr>
        <w:sectPr w:rsidR="00C61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5F5" w:rsidRDefault="00054581">
      <w:pPr>
        <w:pStyle w:val="a5"/>
        <w:framePr w:wrap="none" w:vAnchor="page" w:hAnchor="page" w:x="6331" w:y="785"/>
        <w:shd w:val="clear" w:color="auto" w:fill="auto"/>
        <w:spacing w:line="26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8"/>
        <w:gridCol w:w="2437"/>
        <w:gridCol w:w="1156"/>
        <w:gridCol w:w="1008"/>
        <w:gridCol w:w="860"/>
        <w:gridCol w:w="1015"/>
        <w:gridCol w:w="742"/>
      </w:tblGrid>
      <w:tr w:rsidR="00C615F5">
        <w:trPr>
          <w:trHeight w:hRule="exact" w:val="349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Объем финансового обеспечения</w:t>
            </w:r>
          </w:p>
        </w:tc>
      </w:tr>
      <w:tr w:rsidR="00C615F5">
        <w:trPr>
          <w:trHeight w:hRule="exact" w:val="31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Показатель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Источник финансирования в рублях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Период реализации</w:t>
            </w:r>
          </w:p>
        </w:tc>
      </w:tr>
      <w:tr w:rsidR="00C615F5">
        <w:trPr>
          <w:trHeight w:hRule="exact" w:val="1814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предш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еству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ющий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перио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200"/>
              <w:jc w:val="left"/>
            </w:pPr>
            <w:r>
              <w:rPr>
                <w:rStyle w:val="26"/>
              </w:rPr>
              <w:t>теку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200"/>
              <w:jc w:val="left"/>
            </w:pPr>
            <w:r>
              <w:rPr>
                <w:rStyle w:val="26"/>
              </w:rPr>
              <w:t>щий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20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 w:rsidP="00CC1A6F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первый год плано вого перио 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120" w:line="280" w:lineRule="exact"/>
              <w:ind w:left="320"/>
              <w:jc w:val="left"/>
            </w:pPr>
            <w:r>
              <w:rPr>
                <w:rStyle w:val="26"/>
              </w:rPr>
              <w:t>и</w:t>
            </w:r>
          </w:p>
          <w:p w:rsidR="00C615F5" w:rsidRPr="00CC1A6F" w:rsidRDefault="00CC1A6F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Candara11pt"/>
                <w:rFonts w:ascii="Times New Roman" w:hAnsi="Times New Roman" w:cs="Times New Roman"/>
                <w:sz w:val="28"/>
                <w:szCs w:val="28"/>
              </w:rPr>
              <w:t>т</w:t>
            </w:r>
            <w:r w:rsidR="00054581" w:rsidRPr="00CC1A6F">
              <w:rPr>
                <w:rStyle w:val="2Candara11pt"/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</w:tr>
      <w:tr w:rsidR="00C615F5">
        <w:trPr>
          <w:trHeight w:hRule="exact" w:val="3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ind w:right="380"/>
              <w:jc w:val="right"/>
            </w:pPr>
            <w:r>
              <w:rPr>
                <w:rStyle w:val="26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ind w:left="320"/>
              <w:jc w:val="left"/>
            </w:pPr>
            <w:r>
              <w:rPr>
                <w:rStyle w:val="26"/>
              </w:rPr>
              <w:t>7</w:t>
            </w:r>
          </w:p>
        </w:tc>
      </w:tr>
      <w:tr w:rsidR="00C615F5">
        <w:trPr>
          <w:trHeight w:hRule="exact" w:val="12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вложений в объекты капитального строительства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0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6"/>
              </w:rPr>
              <w:t>в том числе: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подготовка проектной документации и проведение инженерных изысканий или приобретение прав на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использование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типовой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проектной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документации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9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</w:tr>
      <w:tr w:rsidR="00C615F5">
        <w:trPr>
          <w:trHeight w:hRule="exact" w:val="310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2419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Общий размер средств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учреждения либо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предприятия,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направляемых на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осуществление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капитальных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вложений в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объекты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капитального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строительства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08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2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1487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6"/>
              </w:rPr>
              <w:t>в том числе: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06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подготовка проектной документации и проведение инженерных изысканий или приобретение прав на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/>
              <w:ind w:left="160"/>
              <w:jc w:val="left"/>
            </w:pPr>
            <w:r>
              <w:rPr>
                <w:rStyle w:val="26"/>
              </w:rPr>
              <w:t>использование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2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2"/>
        </w:trPr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914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706" w:h="14375" w:wrap="none" w:vAnchor="page" w:hAnchor="page" w:x="1485" w:y="1328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706" w:h="14375" w:wrap="none" w:vAnchor="page" w:hAnchor="page" w:x="1485" w:y="1328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иные 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706" w:h="14375" w:wrap="none" w:vAnchor="page" w:hAnchor="page" w:x="1485" w:y="1328"/>
              <w:rPr>
                <w:sz w:val="10"/>
                <w:szCs w:val="10"/>
              </w:rPr>
            </w:pPr>
          </w:p>
        </w:tc>
      </w:tr>
    </w:tbl>
    <w:p w:rsidR="00C615F5" w:rsidRDefault="00C615F5">
      <w:pPr>
        <w:rPr>
          <w:sz w:val="2"/>
          <w:szCs w:val="2"/>
        </w:rPr>
        <w:sectPr w:rsidR="00C61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5F5" w:rsidRDefault="00054581">
      <w:pPr>
        <w:pStyle w:val="a5"/>
        <w:framePr w:wrap="none" w:vAnchor="page" w:hAnchor="page" w:x="6239" w:y="836"/>
        <w:shd w:val="clear" w:color="auto" w:fill="auto"/>
        <w:spacing w:line="260" w:lineRule="exact"/>
      </w:pPr>
      <w:r>
        <w:lastRenderedPageBreak/>
        <w:t>4</w:t>
      </w:r>
    </w:p>
    <w:p w:rsidR="00C615F5" w:rsidRDefault="00054581">
      <w:pPr>
        <w:pStyle w:val="a9"/>
        <w:framePr w:wrap="none" w:vAnchor="page" w:hAnchor="page" w:x="4104" w:y="1403"/>
        <w:shd w:val="clear" w:color="auto" w:fill="auto"/>
        <w:spacing w:line="280" w:lineRule="exact"/>
      </w:pPr>
      <w:r>
        <w:rPr>
          <w:rStyle w:val="aa"/>
        </w:rPr>
        <w:t>Объем финансового обеспече</w:t>
      </w:r>
      <w:r>
        <w:t>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455"/>
        <w:gridCol w:w="912"/>
        <w:gridCol w:w="1248"/>
        <w:gridCol w:w="860"/>
        <w:gridCol w:w="1008"/>
        <w:gridCol w:w="745"/>
      </w:tblGrid>
      <w:tr w:rsidR="00C615F5">
        <w:trPr>
          <w:trHeight w:hRule="exact" w:val="331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Показатель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jc w:val="center"/>
            </w:pPr>
            <w:r>
              <w:rPr>
                <w:rStyle w:val="26"/>
              </w:rPr>
              <w:t>Источник финансирования в рублях</w:t>
            </w: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Период реализации</w:t>
            </w:r>
          </w:p>
        </w:tc>
      </w:tr>
      <w:tr w:rsidR="00C615F5" w:rsidTr="000B0E99">
        <w:trPr>
          <w:trHeight w:hRule="exact" w:val="1818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</w:pPr>
          </w:p>
        </w:tc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предш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еству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ющий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ind w:left="160"/>
              <w:jc w:val="left"/>
            </w:pPr>
            <w:r>
              <w:rPr>
                <w:rStyle w:val="26"/>
              </w:rPr>
              <w:t>перио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/>
              <w:ind w:left="200"/>
              <w:jc w:val="left"/>
            </w:pPr>
            <w:r>
              <w:rPr>
                <w:rStyle w:val="26"/>
              </w:rPr>
              <w:t>теку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/>
              <w:ind w:left="200"/>
              <w:jc w:val="left"/>
            </w:pPr>
            <w:r>
              <w:rPr>
                <w:rStyle w:val="26"/>
              </w:rPr>
              <w:t>щий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/>
              <w:ind w:left="20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 w:rsidP="00CC1A6F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jc w:val="center"/>
            </w:pPr>
            <w:r>
              <w:rPr>
                <w:rStyle w:val="26"/>
              </w:rPr>
              <w:t xml:space="preserve">первый год плано вого перио </w:t>
            </w:r>
            <w:r w:rsidR="00CC1A6F">
              <w:rPr>
                <w:rStyle w:val="26"/>
              </w:rPr>
              <w:t>д</w:t>
            </w:r>
            <w:r>
              <w:rPr>
                <w:rStyle w:val="26"/>
              </w:rPr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after="120" w:line="280" w:lineRule="exact"/>
              <w:ind w:left="300"/>
              <w:jc w:val="left"/>
            </w:pPr>
            <w:r>
              <w:rPr>
                <w:rStyle w:val="26"/>
              </w:rPr>
              <w:t>и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120" w:line="280" w:lineRule="exact"/>
              <w:ind w:left="160"/>
              <w:jc w:val="left"/>
            </w:pPr>
            <w:r>
              <w:rPr>
                <w:rStyle w:val="26"/>
              </w:rPr>
              <w:t>т.д.</w:t>
            </w:r>
          </w:p>
        </w:tc>
      </w:tr>
      <w:tr w:rsidR="00C615F5" w:rsidTr="000B0E99">
        <w:trPr>
          <w:trHeight w:hRule="exact" w:val="31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26"/>
              </w:rPr>
              <w:t>7</w:t>
            </w:r>
          </w:p>
        </w:tc>
      </w:tr>
      <w:tr w:rsidR="00C615F5" w:rsidTr="000B0E99">
        <w:trPr>
          <w:trHeight w:hRule="exact" w:val="93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jc w:val="left"/>
            </w:pPr>
            <w:r>
              <w:rPr>
                <w:rStyle w:val="26"/>
              </w:rPr>
              <w:t>типовой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jc w:val="left"/>
            </w:pPr>
            <w:r>
              <w:rPr>
                <w:rStyle w:val="26"/>
              </w:rPr>
              <w:t>проектной</w:t>
            </w:r>
          </w:p>
          <w:p w:rsidR="00C615F5" w:rsidRDefault="00054581">
            <w:pPr>
              <w:pStyle w:val="22"/>
              <w:framePr w:w="9684" w:h="3391" w:wrap="none" w:vAnchor="page" w:hAnchor="page" w:x="1415" w:y="1699"/>
              <w:shd w:val="clear" w:color="auto" w:fill="auto"/>
              <w:spacing w:before="0" w:line="302" w:lineRule="exact"/>
              <w:jc w:val="left"/>
            </w:pPr>
            <w:r>
              <w:rPr>
                <w:rStyle w:val="26"/>
              </w:rPr>
              <w:t>документации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84" w:h="3391" w:wrap="none" w:vAnchor="page" w:hAnchor="page" w:x="1415" w:y="1699"/>
              <w:rPr>
                <w:sz w:val="10"/>
                <w:szCs w:val="10"/>
              </w:rPr>
            </w:pPr>
          </w:p>
        </w:tc>
      </w:tr>
    </w:tbl>
    <w:p w:rsidR="00C615F5" w:rsidRPr="000B0E99" w:rsidRDefault="00054581">
      <w:pPr>
        <w:pStyle w:val="22"/>
        <w:framePr w:w="9846" w:h="2467" w:hRule="exact" w:wrap="none" w:vAnchor="page" w:hAnchor="page" w:x="1415" w:y="5626"/>
        <w:shd w:val="clear" w:color="auto" w:fill="auto"/>
        <w:spacing w:before="0" w:line="302" w:lineRule="exact"/>
        <w:jc w:val="left"/>
        <w:rPr>
          <w:sz w:val="24"/>
          <w:szCs w:val="24"/>
        </w:rPr>
      </w:pPr>
      <w:r w:rsidRPr="000B0E99">
        <w:rPr>
          <w:sz w:val="24"/>
          <w:szCs w:val="24"/>
        </w:rPr>
        <w:t>Примечание.</w:t>
      </w:r>
    </w:p>
    <w:p w:rsidR="00C615F5" w:rsidRPr="000B0E99" w:rsidRDefault="00054581">
      <w:pPr>
        <w:pStyle w:val="22"/>
        <w:framePr w:w="9846" w:h="2467" w:hRule="exact" w:wrap="none" w:vAnchor="page" w:hAnchor="page" w:x="1415" w:y="5626"/>
        <w:shd w:val="clear" w:color="auto" w:fill="auto"/>
        <w:spacing w:before="0" w:after="258" w:line="302" w:lineRule="exact"/>
        <w:jc w:val="left"/>
        <w:rPr>
          <w:sz w:val="24"/>
          <w:szCs w:val="24"/>
        </w:rPr>
      </w:pPr>
      <w:r w:rsidRPr="000B0E99">
        <w:rPr>
          <w:sz w:val="24"/>
          <w:szCs w:val="24"/>
        </w:rPr>
        <w:t>Объем финансового обеспечения в графе "предшествующий период" отражается одной суммой без распределения по годам.</w:t>
      </w:r>
    </w:p>
    <w:p w:rsidR="00C615F5" w:rsidRDefault="00C615F5" w:rsidP="00CC1A6F">
      <w:pPr>
        <w:pStyle w:val="22"/>
        <w:framePr w:w="1906" w:wrap="none" w:vAnchor="page" w:hAnchor="page" w:x="9391" w:y="8941"/>
        <w:shd w:val="clear" w:color="auto" w:fill="auto"/>
        <w:spacing w:before="0" w:line="280" w:lineRule="exact"/>
        <w:jc w:val="left"/>
      </w:pPr>
    </w:p>
    <w:p w:rsidR="00C615F5" w:rsidRDefault="00C615F5">
      <w:pPr>
        <w:rPr>
          <w:sz w:val="2"/>
          <w:szCs w:val="2"/>
        </w:rPr>
        <w:sectPr w:rsidR="00C61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5F5" w:rsidRDefault="00054581">
      <w:pPr>
        <w:pStyle w:val="22"/>
        <w:framePr w:wrap="none" w:vAnchor="page" w:hAnchor="page" w:x="1402" w:y="1155"/>
        <w:shd w:val="clear" w:color="auto" w:fill="auto"/>
        <w:spacing w:before="0" w:line="280" w:lineRule="exact"/>
        <w:ind w:left="5800"/>
        <w:jc w:val="left"/>
      </w:pPr>
      <w:r>
        <w:lastRenderedPageBreak/>
        <w:t>ПРИЛОЖЕНИЕ № 2</w:t>
      </w:r>
    </w:p>
    <w:p w:rsidR="00390884" w:rsidRDefault="00054581" w:rsidP="00304A30">
      <w:pPr>
        <w:pStyle w:val="22"/>
        <w:framePr w:w="9799" w:h="3361" w:hRule="exact" w:wrap="none" w:vAnchor="page" w:hAnchor="page" w:x="1471" w:y="1606"/>
        <w:shd w:val="clear" w:color="auto" w:fill="auto"/>
        <w:spacing w:before="0"/>
        <w:ind w:left="4020"/>
        <w:jc w:val="center"/>
      </w:pPr>
      <w:r>
        <w:t xml:space="preserve">к порядку принятия решений </w:t>
      </w:r>
    </w:p>
    <w:p w:rsidR="00304A30" w:rsidRDefault="00054581" w:rsidP="00304A30">
      <w:pPr>
        <w:pStyle w:val="22"/>
        <w:framePr w:w="9799" w:h="3361" w:hRule="exact" w:wrap="none" w:vAnchor="page" w:hAnchor="page" w:x="1471" w:y="1606"/>
        <w:shd w:val="clear" w:color="auto" w:fill="auto"/>
        <w:spacing w:before="0"/>
        <w:ind w:left="4020"/>
        <w:jc w:val="center"/>
      </w:pPr>
      <w:r>
        <w:t xml:space="preserve">о предоставлении субсидий из бюджета </w:t>
      </w:r>
    </w:p>
    <w:p w:rsidR="00C615F5" w:rsidRDefault="0068415A" w:rsidP="0068415A">
      <w:pPr>
        <w:pStyle w:val="22"/>
        <w:framePr w:w="9799" w:h="3361" w:hRule="exact" w:wrap="none" w:vAnchor="page" w:hAnchor="page" w:x="1471" w:y="1606"/>
        <w:shd w:val="clear" w:color="auto" w:fill="auto"/>
        <w:spacing w:before="0"/>
        <w:ind w:left="4020"/>
        <w:jc w:val="center"/>
      </w:pPr>
      <w:r w:rsidRPr="0068415A">
        <w:t>Центрального сельского поселения Белоглинского района</w:t>
      </w:r>
      <w:r w:rsidR="00304A30">
        <w:t xml:space="preserve"> </w:t>
      </w:r>
      <w:r w:rsidR="00054581">
        <w:t>на осуществление капитальных</w:t>
      </w:r>
      <w:r w:rsidR="00390884">
        <w:t xml:space="preserve"> </w:t>
      </w:r>
      <w:r w:rsidR="00054581">
        <w:t xml:space="preserve"> вложений в объекты капитального </w:t>
      </w:r>
      <w:r w:rsidR="00390884">
        <w:t xml:space="preserve">                         </w:t>
      </w:r>
      <w:r w:rsidR="00054581">
        <w:t xml:space="preserve">строительства муниципальной собственности </w:t>
      </w:r>
      <w:r w:rsidRPr="0068415A">
        <w:t xml:space="preserve">Центрального сельского поселения Белоглинского района </w:t>
      </w:r>
      <w:r w:rsidR="00054581">
        <w:t xml:space="preserve">и приобретение объектов недвижимого имущества в муниципальную собственность </w:t>
      </w:r>
      <w:r w:rsidRPr="0068415A">
        <w:t xml:space="preserve">Центрального сельского поселения Белоглинского района </w:t>
      </w:r>
    </w:p>
    <w:p w:rsidR="0068415A" w:rsidRDefault="0068415A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  <w:r>
        <w:t>ФОРМА</w:t>
      </w:r>
    </w:p>
    <w:p w:rsidR="00C615F5" w:rsidRDefault="00054581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  <w:r>
        <w:t>информации об объекте недвижимого имущества,</w:t>
      </w:r>
      <w:r>
        <w:br/>
        <w:t>приобретаемого с использованием субсидии</w:t>
      </w:r>
    </w:p>
    <w:p w:rsidR="00E57559" w:rsidRDefault="00E57559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</w:p>
    <w:p w:rsidR="00E57559" w:rsidRDefault="00E57559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  <w:r>
        <w:t>_______________________________________________________________</w:t>
      </w:r>
    </w:p>
    <w:p w:rsidR="00E57559" w:rsidRDefault="00E57559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</w:p>
    <w:p w:rsidR="00E57559" w:rsidRDefault="00E57559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  <w:r>
        <w:t>_____________________________________________</w:t>
      </w:r>
    </w:p>
    <w:p w:rsidR="00E57559" w:rsidRDefault="00E57559" w:rsidP="00E57559">
      <w:pPr>
        <w:pStyle w:val="22"/>
        <w:framePr w:w="9799" w:h="1666" w:hRule="exact" w:wrap="none" w:vAnchor="page" w:hAnchor="page" w:x="1402" w:y="5367"/>
        <w:shd w:val="clear" w:color="auto" w:fill="auto"/>
        <w:spacing w:before="0" w:line="302" w:lineRule="exact"/>
        <w:ind w:left="120"/>
        <w:jc w:val="center"/>
      </w:pPr>
    </w:p>
    <w:p w:rsidR="00C615F5" w:rsidRPr="00E57559" w:rsidRDefault="00E57559" w:rsidP="00E57559">
      <w:pPr>
        <w:pStyle w:val="a9"/>
        <w:framePr w:wrap="none" w:vAnchor="page" w:hAnchor="page" w:x="3691" w:y="7081"/>
        <w:shd w:val="clear" w:color="auto" w:fill="auto"/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54581" w:rsidRPr="00E57559">
        <w:rPr>
          <w:sz w:val="22"/>
          <w:szCs w:val="22"/>
        </w:rPr>
        <w:t>наименование объекта недвижимого имущества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2052"/>
        <w:gridCol w:w="1868"/>
        <w:gridCol w:w="961"/>
        <w:gridCol w:w="1192"/>
        <w:gridCol w:w="1012"/>
        <w:gridCol w:w="1282"/>
        <w:gridCol w:w="601"/>
      </w:tblGrid>
      <w:tr w:rsidR="00C615F5">
        <w:trPr>
          <w:trHeight w:hRule="exact" w:val="324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Основные технико-экономические показатели по объекту</w:t>
            </w:r>
          </w:p>
        </w:tc>
      </w:tr>
      <w:tr w:rsidR="00C615F5">
        <w:trPr>
          <w:trHeight w:hRule="exact" w:val="3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Наименование получателя субсидии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10" w:lineRule="exact"/>
              <w:jc w:val="left"/>
            </w:pPr>
            <w:r>
              <w:rPr>
                <w:rStyle w:val="26"/>
              </w:rPr>
              <w:t>Мощность объекта недвижимого имущества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Срок приобретения объекта недвижимого имущества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3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Объем финансового обеспечения</w:t>
            </w:r>
          </w:p>
        </w:tc>
      </w:tr>
      <w:tr w:rsidR="00C615F5" w:rsidRPr="00390884">
        <w:trPr>
          <w:trHeight w:hRule="exact" w:val="310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Показатели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Pr="00390884" w:rsidRDefault="00390884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firstLine="38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И</w:t>
            </w:r>
            <w:r w:rsidR="00054581" w:rsidRPr="00390884">
              <w:rPr>
                <w:rStyle w:val="26"/>
                <w:spacing w:val="-6"/>
              </w:rPr>
              <w:t>сточник финансирова ния</w:t>
            </w:r>
            <w:r w:rsidRPr="00390884">
              <w:rPr>
                <w:rStyle w:val="26"/>
                <w:spacing w:val="-6"/>
              </w:rPr>
              <w:t>,</w:t>
            </w:r>
            <w:r w:rsidR="00054581" w:rsidRPr="00390884">
              <w:rPr>
                <w:rStyle w:val="26"/>
                <w:spacing w:val="-6"/>
              </w:rPr>
              <w:t xml:space="preserve"> в рублях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Период реализации</w:t>
            </w:r>
          </w:p>
        </w:tc>
      </w:tr>
      <w:tr w:rsidR="00C615F5" w:rsidRPr="00390884">
        <w:trPr>
          <w:trHeight w:hRule="exact" w:val="1526"/>
        </w:trPr>
        <w:tc>
          <w:tcPr>
            <w:tcW w:w="27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Pr="00390884" w:rsidRDefault="00C615F5">
            <w:pPr>
              <w:framePr w:w="9662" w:h="8042" w:wrap="none" w:vAnchor="page" w:hAnchor="page" w:x="1402" w:y="7513"/>
              <w:rPr>
                <w:spacing w:val="-6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Pr="00390884" w:rsidRDefault="00C615F5">
            <w:pPr>
              <w:framePr w:w="9662" w:h="8042" w:wrap="none" w:vAnchor="page" w:hAnchor="page" w:x="1402" w:y="7513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ind w:left="20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20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предше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20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ствую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36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щий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20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период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Pr="00390884" w:rsidRDefault="00390884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 xml:space="preserve">текущий </w:t>
            </w:r>
            <w:r w:rsidR="00054581" w:rsidRPr="00390884">
              <w:rPr>
                <w:rStyle w:val="26"/>
                <w:spacing w:val="-6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18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первый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jc w:val="center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год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18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планово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jc w:val="center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го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  <w:ind w:left="18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периода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after="120" w:line="280" w:lineRule="exact"/>
              <w:ind w:left="240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и</w:t>
            </w:r>
          </w:p>
          <w:p w:rsidR="00C615F5" w:rsidRPr="00390884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120" w:line="280" w:lineRule="exact"/>
              <w:jc w:val="left"/>
              <w:rPr>
                <w:spacing w:val="-6"/>
              </w:rPr>
            </w:pPr>
            <w:r w:rsidRPr="00390884">
              <w:rPr>
                <w:rStyle w:val="26"/>
                <w:spacing w:val="-6"/>
              </w:rPr>
              <w:t>т.д</w:t>
            </w:r>
            <w:r w:rsidR="00390884" w:rsidRPr="00390884">
              <w:rPr>
                <w:rStyle w:val="26"/>
                <w:spacing w:val="-6"/>
              </w:rPr>
              <w:t>.</w:t>
            </w:r>
          </w:p>
        </w:tc>
      </w:tr>
      <w:tr w:rsidR="00C615F5">
        <w:trPr>
          <w:trHeight w:hRule="exact" w:val="310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6"/>
              </w:rPr>
              <w:t>7</w:t>
            </w:r>
          </w:p>
        </w:tc>
      </w:tr>
      <w:tr w:rsidR="00C615F5">
        <w:trPr>
          <w:trHeight w:hRule="exact" w:val="306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Предполагаемая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(предельная)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стоимость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приобретения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объекта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недвижимого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302" w:lineRule="exact"/>
            </w:pPr>
            <w:r>
              <w:rPr>
                <w:rStyle w:val="26"/>
              </w:rPr>
              <w:t>имущества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7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9"/>
        </w:trPr>
        <w:tc>
          <w:tcPr>
            <w:tcW w:w="27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краевой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08"/>
        </w:trPr>
        <w:tc>
          <w:tcPr>
            <w:tcW w:w="27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7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6"/>
              </w:rPr>
              <w:t>иные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источники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06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/>
            </w:pPr>
            <w:r>
              <w:rPr>
                <w:rStyle w:val="26"/>
              </w:rPr>
              <w:t>Общий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/>
            </w:pPr>
            <w:r>
              <w:rPr>
                <w:rStyle w:val="26"/>
              </w:rPr>
              <w:t>(предельный) объем субсидии,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30"/>
        </w:trPr>
        <w:tc>
          <w:tcPr>
            <w:tcW w:w="27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662" w:h="8042" w:wrap="none" w:vAnchor="page" w:hAnchor="page" w:x="1402" w:y="7513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2" w:h="8042" w:wrap="none" w:vAnchor="page" w:hAnchor="page" w:x="1402" w:y="7513"/>
              <w:rPr>
                <w:sz w:val="10"/>
                <w:szCs w:val="10"/>
              </w:rPr>
            </w:pPr>
          </w:p>
        </w:tc>
      </w:tr>
    </w:tbl>
    <w:p w:rsidR="00C615F5" w:rsidRDefault="00C615F5">
      <w:pPr>
        <w:rPr>
          <w:sz w:val="2"/>
          <w:szCs w:val="2"/>
        </w:rPr>
        <w:sectPr w:rsidR="00C61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5F5" w:rsidRDefault="00054581">
      <w:pPr>
        <w:pStyle w:val="a5"/>
        <w:framePr w:wrap="none" w:vAnchor="page" w:hAnchor="page" w:x="6566" w:y="851"/>
        <w:shd w:val="clear" w:color="auto" w:fill="auto"/>
        <w:spacing w:line="260" w:lineRule="exact"/>
      </w:pPr>
      <w:r>
        <w:lastRenderedPageBreak/>
        <w:t>2</w:t>
      </w:r>
    </w:p>
    <w:p w:rsidR="00C615F5" w:rsidRDefault="00054581">
      <w:pPr>
        <w:pStyle w:val="28"/>
        <w:framePr w:wrap="none" w:vAnchor="page" w:hAnchor="page" w:x="4078" w:y="1488"/>
        <w:shd w:val="clear" w:color="auto" w:fill="auto"/>
        <w:spacing w:line="260" w:lineRule="exact"/>
      </w:pPr>
      <w:r>
        <w:t>Объем финансового обеспечения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1"/>
        <w:gridCol w:w="1854"/>
        <w:gridCol w:w="1019"/>
        <w:gridCol w:w="1141"/>
        <w:gridCol w:w="1015"/>
        <w:gridCol w:w="1285"/>
        <w:gridCol w:w="590"/>
      </w:tblGrid>
      <w:tr w:rsidR="00C615F5">
        <w:trPr>
          <w:trHeight w:hRule="exact" w:val="34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Показатели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390884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firstLine="380"/>
              <w:jc w:val="left"/>
            </w:pPr>
            <w:r>
              <w:rPr>
                <w:rStyle w:val="26"/>
              </w:rPr>
              <w:t>И</w:t>
            </w:r>
            <w:r w:rsidR="00054581">
              <w:rPr>
                <w:rStyle w:val="26"/>
              </w:rPr>
              <w:t>сточник финансирова ния</w:t>
            </w:r>
            <w:r>
              <w:rPr>
                <w:rStyle w:val="26"/>
              </w:rPr>
              <w:t>,</w:t>
            </w:r>
            <w:r w:rsidR="00054581">
              <w:rPr>
                <w:rStyle w:val="26"/>
              </w:rPr>
              <w:t xml:space="preserve"> в рублях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Период реализации</w:t>
            </w:r>
          </w:p>
        </w:tc>
      </w:tr>
      <w:tr w:rsidR="00C615F5">
        <w:trPr>
          <w:trHeight w:hRule="exact" w:val="1537"/>
        </w:trPr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140"/>
              <w:jc w:val="left"/>
            </w:pPr>
            <w:r>
              <w:rPr>
                <w:rStyle w:val="26"/>
              </w:rPr>
              <w:t>предше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220"/>
              <w:jc w:val="left"/>
            </w:pPr>
            <w:r>
              <w:rPr>
                <w:rStyle w:val="26"/>
              </w:rPr>
              <w:t>ствую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340"/>
              <w:jc w:val="left"/>
            </w:pPr>
            <w:r>
              <w:rPr>
                <w:rStyle w:val="26"/>
              </w:rPr>
              <w:t>щий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140"/>
              <w:jc w:val="left"/>
            </w:pPr>
            <w:r>
              <w:rPr>
                <w:rStyle w:val="26"/>
              </w:rPr>
              <w:t>период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 w:rsidP="00390884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10" w:lineRule="exact"/>
            </w:pPr>
            <w:r>
              <w:rPr>
                <w:rStyle w:val="26"/>
              </w:rPr>
              <w:t>текущ ий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180"/>
              <w:jc w:val="left"/>
            </w:pPr>
            <w:r>
              <w:rPr>
                <w:rStyle w:val="26"/>
              </w:rPr>
              <w:t>первый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jc w:val="center"/>
            </w:pPr>
            <w:r>
              <w:rPr>
                <w:rStyle w:val="26"/>
              </w:rPr>
              <w:t>год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180"/>
              <w:jc w:val="left"/>
            </w:pPr>
            <w:r>
              <w:rPr>
                <w:rStyle w:val="26"/>
              </w:rPr>
              <w:t>планово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jc w:val="center"/>
            </w:pPr>
            <w:r>
              <w:rPr>
                <w:rStyle w:val="26"/>
              </w:rPr>
              <w:t>го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302" w:lineRule="exact"/>
              <w:ind w:left="180"/>
              <w:jc w:val="left"/>
            </w:pPr>
            <w:r>
              <w:rPr>
                <w:rStyle w:val="26"/>
              </w:rPr>
              <w:t>периода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120" w:line="280" w:lineRule="exact"/>
              <w:ind w:left="240"/>
              <w:jc w:val="left"/>
            </w:pPr>
            <w:r>
              <w:rPr>
                <w:rStyle w:val="26"/>
              </w:rPr>
              <w:t>и</w:t>
            </w:r>
          </w:p>
          <w:p w:rsidR="00C615F5" w:rsidRPr="00390884" w:rsidRDefault="00390884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120" w:line="230" w:lineRule="exact"/>
              <w:jc w:val="left"/>
            </w:pPr>
            <w:r>
              <w:rPr>
                <w:rStyle w:val="2Candara115pt"/>
                <w:rFonts w:ascii="Times New Roman" w:hAnsi="Times New Roman" w:cs="Times New Roman"/>
                <w:sz w:val="28"/>
                <w:szCs w:val="28"/>
              </w:rPr>
              <w:t>т</w:t>
            </w:r>
            <w:r w:rsidR="00054581" w:rsidRPr="00390884">
              <w:rPr>
                <w:rStyle w:val="2Candara115pt"/>
                <w:rFonts w:ascii="Times New Roman" w:hAnsi="Times New Roman" w:cs="Times New Roman"/>
                <w:sz w:val="28"/>
                <w:szCs w:val="28"/>
              </w:rPr>
              <w:t>.д</w:t>
            </w:r>
            <w:r>
              <w:rPr>
                <w:rStyle w:val="2Candara11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15F5">
        <w:trPr>
          <w:trHeight w:hRule="exact" w:val="31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6"/>
              </w:rPr>
              <w:t>7</w:t>
            </w:r>
          </w:p>
        </w:tc>
      </w:tr>
      <w:tr w:rsidR="00C615F5">
        <w:trPr>
          <w:trHeight w:hRule="exact" w:val="61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/>
              <w:ind w:left="140"/>
              <w:jc w:val="left"/>
            </w:pPr>
            <w:r>
              <w:rPr>
                <w:rStyle w:val="26"/>
              </w:rPr>
              <w:t>направляемой на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/>
              <w:ind w:left="140"/>
              <w:jc w:val="left"/>
            </w:pPr>
            <w:r>
              <w:rPr>
                <w:rStyle w:val="26"/>
              </w:rPr>
              <w:t>приобретение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/>
              <w:ind w:left="140"/>
              <w:jc w:val="left"/>
            </w:pPr>
            <w:r>
              <w:rPr>
                <w:rStyle w:val="26"/>
              </w:rPr>
              <w:t>объекта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/>
              <w:ind w:left="140"/>
              <w:jc w:val="left"/>
            </w:pPr>
            <w:r>
              <w:rPr>
                <w:rStyle w:val="26"/>
              </w:rPr>
              <w:t>недвижимого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/>
              <w:ind w:left="140"/>
              <w:jc w:val="left"/>
            </w:pPr>
            <w:r>
              <w:rPr>
                <w:rStyle w:val="26"/>
              </w:rPr>
              <w:t>имущества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краевой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2"/>
        </w:trPr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310"/>
        </w:trPr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/>
              <w:ind w:left="140"/>
              <w:jc w:val="left"/>
            </w:pPr>
            <w:r>
              <w:rPr>
                <w:rStyle w:val="26"/>
              </w:rPr>
              <w:t>Общий размер средств учреждения либо предприятия, направляемых на приобретение объектов недвижимого имущества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федеральный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краевой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9"/>
        </w:trPr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районный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60" w:line="280" w:lineRule="exact"/>
              <w:jc w:val="left"/>
            </w:pPr>
            <w:r>
              <w:rPr>
                <w:rStyle w:val="26"/>
              </w:rPr>
              <w:t>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16"/>
        </w:trPr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6"/>
              </w:rPr>
              <w:t>иные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источники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  <w:tr w:rsidR="00C615F5">
        <w:trPr>
          <w:trHeight w:hRule="exact" w:val="652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6"/>
              </w:rPr>
              <w:t>иные</w:t>
            </w:r>
          </w:p>
          <w:p w:rsidR="00C615F5" w:rsidRDefault="00054581">
            <w:pPr>
              <w:pStyle w:val="22"/>
              <w:framePr w:w="9666" w:h="6847" w:wrap="none" w:vAnchor="page" w:hAnchor="page" w:x="1386" w:y="1736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источники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5" w:rsidRDefault="00C615F5">
            <w:pPr>
              <w:framePr w:w="9666" w:h="6847" w:wrap="none" w:vAnchor="page" w:hAnchor="page" w:x="1386" w:y="1736"/>
              <w:rPr>
                <w:sz w:val="10"/>
                <w:szCs w:val="10"/>
              </w:rPr>
            </w:pPr>
          </w:p>
        </w:tc>
      </w:tr>
    </w:tbl>
    <w:p w:rsidR="00C615F5" w:rsidRPr="00E57559" w:rsidRDefault="00054581">
      <w:pPr>
        <w:pStyle w:val="22"/>
        <w:framePr w:w="9832" w:h="1938" w:hRule="exact" w:wrap="none" w:vAnchor="page" w:hAnchor="page" w:x="1386" w:y="8827"/>
        <w:shd w:val="clear" w:color="auto" w:fill="auto"/>
        <w:spacing w:before="0" w:line="280" w:lineRule="exact"/>
        <w:rPr>
          <w:sz w:val="24"/>
          <w:szCs w:val="24"/>
        </w:rPr>
      </w:pPr>
      <w:r w:rsidRPr="00E57559">
        <w:rPr>
          <w:sz w:val="24"/>
          <w:szCs w:val="24"/>
        </w:rPr>
        <w:t>Примечание.</w:t>
      </w:r>
    </w:p>
    <w:p w:rsidR="00C615F5" w:rsidRPr="00E57559" w:rsidRDefault="00054581">
      <w:pPr>
        <w:pStyle w:val="22"/>
        <w:framePr w:w="9832" w:h="1938" w:hRule="exact" w:wrap="none" w:vAnchor="page" w:hAnchor="page" w:x="1386" w:y="8827"/>
        <w:shd w:val="clear" w:color="auto" w:fill="auto"/>
        <w:spacing w:before="0" w:after="297" w:line="295" w:lineRule="exact"/>
        <w:jc w:val="left"/>
        <w:rPr>
          <w:sz w:val="24"/>
          <w:szCs w:val="24"/>
        </w:rPr>
      </w:pPr>
      <w:r w:rsidRPr="00E57559">
        <w:rPr>
          <w:sz w:val="24"/>
          <w:szCs w:val="24"/>
        </w:rPr>
        <w:t>Объем финансового обеспечения в графе "предшествующий период" отражается одной суммой без распределения по годам.</w:t>
      </w:r>
    </w:p>
    <w:p w:rsidR="00C615F5" w:rsidRDefault="00C615F5">
      <w:pPr>
        <w:rPr>
          <w:sz w:val="2"/>
          <w:szCs w:val="2"/>
        </w:rPr>
      </w:pPr>
    </w:p>
    <w:sectPr w:rsidR="00C615F5" w:rsidSect="00C615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69" w:rsidRDefault="001E3069" w:rsidP="00C615F5">
      <w:r>
        <w:separator/>
      </w:r>
    </w:p>
  </w:endnote>
  <w:endnote w:type="continuationSeparator" w:id="0">
    <w:p w:rsidR="001E3069" w:rsidRDefault="001E3069" w:rsidP="00C6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69" w:rsidRDefault="001E3069"/>
  </w:footnote>
  <w:footnote w:type="continuationSeparator" w:id="0">
    <w:p w:rsidR="001E3069" w:rsidRDefault="001E3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9B1"/>
    <w:multiLevelType w:val="multilevel"/>
    <w:tmpl w:val="0D664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84F89"/>
    <w:multiLevelType w:val="hybridMultilevel"/>
    <w:tmpl w:val="0358A2FA"/>
    <w:lvl w:ilvl="0" w:tplc="88C0979E">
      <w:start w:val="1"/>
      <w:numFmt w:val="decimal"/>
      <w:lvlText w:val="%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2" w15:restartNumberingAfterBreak="0">
    <w:nsid w:val="277D31A1"/>
    <w:multiLevelType w:val="multilevel"/>
    <w:tmpl w:val="6E264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027AA"/>
    <w:multiLevelType w:val="multilevel"/>
    <w:tmpl w:val="FD4C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F570A"/>
    <w:multiLevelType w:val="multilevel"/>
    <w:tmpl w:val="A1D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C2FA3"/>
    <w:multiLevelType w:val="multilevel"/>
    <w:tmpl w:val="783E73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23998"/>
    <w:multiLevelType w:val="multilevel"/>
    <w:tmpl w:val="88C464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587358"/>
    <w:multiLevelType w:val="singleLevel"/>
    <w:tmpl w:val="51587358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610C64A0"/>
    <w:multiLevelType w:val="multilevel"/>
    <w:tmpl w:val="34564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F5"/>
    <w:rsid w:val="00054581"/>
    <w:rsid w:val="000B0E99"/>
    <w:rsid w:val="0015377F"/>
    <w:rsid w:val="001828BF"/>
    <w:rsid w:val="001A58EB"/>
    <w:rsid w:val="001E3069"/>
    <w:rsid w:val="0026622E"/>
    <w:rsid w:val="00270A70"/>
    <w:rsid w:val="00301E2F"/>
    <w:rsid w:val="00304A30"/>
    <w:rsid w:val="0031773B"/>
    <w:rsid w:val="00390884"/>
    <w:rsid w:val="003E6791"/>
    <w:rsid w:val="00402709"/>
    <w:rsid w:val="00470E01"/>
    <w:rsid w:val="0048094D"/>
    <w:rsid w:val="00481F08"/>
    <w:rsid w:val="004C10C5"/>
    <w:rsid w:val="004E26DA"/>
    <w:rsid w:val="0053604B"/>
    <w:rsid w:val="005F1219"/>
    <w:rsid w:val="0068415A"/>
    <w:rsid w:val="006B5171"/>
    <w:rsid w:val="006F67AA"/>
    <w:rsid w:val="00751C57"/>
    <w:rsid w:val="00761C96"/>
    <w:rsid w:val="0078303D"/>
    <w:rsid w:val="008B3658"/>
    <w:rsid w:val="008D5E4D"/>
    <w:rsid w:val="009101D8"/>
    <w:rsid w:val="00932943"/>
    <w:rsid w:val="00970A8E"/>
    <w:rsid w:val="009762DB"/>
    <w:rsid w:val="009A1353"/>
    <w:rsid w:val="009F1AAD"/>
    <w:rsid w:val="00A143BD"/>
    <w:rsid w:val="00A71228"/>
    <w:rsid w:val="00A967C7"/>
    <w:rsid w:val="00AA77DC"/>
    <w:rsid w:val="00AB0499"/>
    <w:rsid w:val="00AC5697"/>
    <w:rsid w:val="00AD0274"/>
    <w:rsid w:val="00B16FE4"/>
    <w:rsid w:val="00B254A6"/>
    <w:rsid w:val="00B90F1E"/>
    <w:rsid w:val="00C26228"/>
    <w:rsid w:val="00C52918"/>
    <w:rsid w:val="00C615F5"/>
    <w:rsid w:val="00C91AE8"/>
    <w:rsid w:val="00CC1A6F"/>
    <w:rsid w:val="00CD383A"/>
    <w:rsid w:val="00D62346"/>
    <w:rsid w:val="00E040A0"/>
    <w:rsid w:val="00E23D46"/>
    <w:rsid w:val="00E57559"/>
    <w:rsid w:val="00EC74E2"/>
    <w:rsid w:val="00F40DD9"/>
    <w:rsid w:val="00F5281A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06639-4F92-403D-A3E4-8AB3F179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5F5"/>
    <w:rPr>
      <w:color w:val="000000"/>
    </w:rPr>
  </w:style>
  <w:style w:type="paragraph" w:styleId="1">
    <w:name w:val="heading 1"/>
    <w:basedOn w:val="a"/>
    <w:next w:val="a"/>
    <w:link w:val="10"/>
    <w:qFormat/>
    <w:rsid w:val="00B16FE4"/>
    <w:pPr>
      <w:keepNext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ascii="Times New Roman" w:eastAsia="Times New Roman" w:hAnsi="Times New Roman" w:cs="Times New Roman"/>
      <w:b/>
      <w:bCs/>
      <w:spacing w:val="-16"/>
      <w:sz w:val="28"/>
      <w:szCs w:val="29"/>
      <w:lang w:val="en-US" w:bidi="ar-SA"/>
    </w:rPr>
  </w:style>
  <w:style w:type="paragraph" w:styleId="2">
    <w:name w:val="heading 2"/>
    <w:basedOn w:val="a"/>
    <w:next w:val="a"/>
    <w:link w:val="20"/>
    <w:qFormat/>
    <w:rsid w:val="00B16FE4"/>
    <w:pPr>
      <w:keepNext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ascii="Times New Roman" w:eastAsia="Times New Roman" w:hAnsi="Times New Roman" w:cs="Times New Roman"/>
      <w:b/>
      <w:bCs/>
      <w:spacing w:val="-6"/>
      <w:sz w:val="28"/>
      <w:szCs w:val="28"/>
      <w:lang w:val="en-US" w:bidi="ar-SA"/>
    </w:rPr>
  </w:style>
  <w:style w:type="paragraph" w:styleId="3">
    <w:name w:val="heading 3"/>
    <w:basedOn w:val="a"/>
    <w:next w:val="a"/>
    <w:link w:val="30"/>
    <w:qFormat/>
    <w:rsid w:val="00B16FE4"/>
    <w:pPr>
      <w:keepNext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="Times New Roman" w:hAnsi="Arial" w:cs="Times New Roman"/>
      <w:b/>
      <w:bCs/>
      <w:spacing w:val="-11"/>
      <w:w w:val="103"/>
      <w:sz w:val="28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15F5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C6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6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64"/>
      <w:szCs w:val="64"/>
      <w:u w:val="none"/>
    </w:rPr>
  </w:style>
  <w:style w:type="character" w:customStyle="1" w:styleId="13">
    <w:name w:val="Заголовок №1"/>
    <w:basedOn w:val="11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64"/>
      <w:szCs w:val="64"/>
      <w:u w:val="single"/>
      <w:lang w:val="ru-RU" w:eastAsia="ru-RU" w:bidi="ru-RU"/>
    </w:rPr>
  </w:style>
  <w:style w:type="character" w:customStyle="1" w:styleId="1David10pt0pt">
    <w:name w:val="Заголовок №1 + David;10 pt;Не курсив;Интервал 0 pt"/>
    <w:basedOn w:val="11"/>
    <w:rsid w:val="00C615F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C615F5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50"/>
      <w:sz w:val="21"/>
      <w:szCs w:val="21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C615F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81">
    <w:name w:val="Основной текст (8)"/>
    <w:basedOn w:val="8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Candara4pt0pt">
    <w:name w:val="Основной текст (8) + Candara;4 pt;Курсив;Интервал 0 pt"/>
    <w:basedOn w:val="8"/>
    <w:rsid w:val="00C615F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1pt">
    <w:name w:val="Другое + 14 pt;Курсив;Интервал 1 pt"/>
    <w:basedOn w:val="a6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Другое + 14 pt"/>
    <w:basedOn w:val="a6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615F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sid w:val="00C615F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David14pt">
    <w:name w:val="Основной текст (9) + David;14 pt;Курсив"/>
    <w:basedOn w:val="9"/>
    <w:rsid w:val="00C615F5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"/>
    <w:basedOn w:val="41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David17pt-2pt">
    <w:name w:val="Заголовок №4 + David;17 pt;Полужирный;Курсив;Интервал -2 pt"/>
    <w:basedOn w:val="41"/>
    <w:rsid w:val="00C615F5"/>
    <w:rPr>
      <w:rFonts w:ascii="David" w:eastAsia="David" w:hAnsi="David" w:cs="David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3">
    <w:name w:val="Заголовок №3_"/>
    <w:basedOn w:val="a0"/>
    <w:link w:val="34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C615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52"/>
      <w:szCs w:val="52"/>
      <w:u w:val="none"/>
      <w:lang w:val="en-US" w:eastAsia="en-US" w:bidi="en-US"/>
    </w:rPr>
  </w:style>
  <w:style w:type="character" w:customStyle="1" w:styleId="25">
    <w:name w:val="Заголовок №2"/>
    <w:basedOn w:val="23"/>
    <w:rsid w:val="00C615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en-US" w:eastAsia="en-US" w:bidi="en-US"/>
    </w:rPr>
  </w:style>
  <w:style w:type="character" w:customStyle="1" w:styleId="35">
    <w:name w:val="Основной текст (3) + Малые прописные"/>
    <w:basedOn w:val="31"/>
    <w:rsid w:val="00C615F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6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1pt">
    <w:name w:val="Основной текст (2) + Candara;11 pt"/>
    <w:basedOn w:val="21"/>
    <w:rsid w:val="00C615F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"/>
    <w:basedOn w:val="a8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C6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">
    <w:name w:val="Основной текст (2) + Candara;11;5 pt"/>
    <w:basedOn w:val="21"/>
    <w:rsid w:val="00C615F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C61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sid w:val="00C61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615F5"/>
    <w:pPr>
      <w:shd w:val="clear" w:color="auto" w:fill="FFFFFF"/>
      <w:spacing w:before="180" w:after="4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615F5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Заголовок №1"/>
    <w:basedOn w:val="a"/>
    <w:link w:val="11"/>
    <w:rsid w:val="00C615F5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64"/>
      <w:szCs w:val="64"/>
    </w:rPr>
  </w:style>
  <w:style w:type="paragraph" w:customStyle="1" w:styleId="50">
    <w:name w:val="Основной текст (5)"/>
    <w:basedOn w:val="a"/>
    <w:link w:val="5"/>
    <w:rsid w:val="00C615F5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C615F5"/>
    <w:pPr>
      <w:shd w:val="clear" w:color="auto" w:fill="FFFFFF"/>
      <w:spacing w:before="180" w:line="29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C61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61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C615F5"/>
    <w:pPr>
      <w:shd w:val="clear" w:color="auto" w:fill="FFFFFF"/>
      <w:spacing w:line="0" w:lineRule="atLeast"/>
    </w:pPr>
    <w:rPr>
      <w:rFonts w:ascii="Candara" w:eastAsia="Candara" w:hAnsi="Candara" w:cs="Candara"/>
      <w:w w:val="150"/>
      <w:sz w:val="21"/>
      <w:szCs w:val="21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C61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5"/>
      <w:szCs w:val="15"/>
    </w:rPr>
  </w:style>
  <w:style w:type="paragraph" w:customStyle="1" w:styleId="a7">
    <w:name w:val="Другое"/>
    <w:basedOn w:val="a"/>
    <w:link w:val="a6"/>
    <w:rsid w:val="00C615F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C615F5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32"/>
      <w:szCs w:val="32"/>
    </w:rPr>
  </w:style>
  <w:style w:type="paragraph" w:customStyle="1" w:styleId="42">
    <w:name w:val="Заголовок №4"/>
    <w:basedOn w:val="a"/>
    <w:link w:val="41"/>
    <w:rsid w:val="00C615F5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C615F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C615F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C615F5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C61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Подпись к таблице (2)"/>
    <w:basedOn w:val="a"/>
    <w:link w:val="27"/>
    <w:rsid w:val="00C61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16FE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bidi="ar-SA"/>
    </w:rPr>
  </w:style>
  <w:style w:type="character" w:customStyle="1" w:styleId="20">
    <w:name w:val="Заголовок 2 Знак"/>
    <w:basedOn w:val="a0"/>
    <w:link w:val="2"/>
    <w:rsid w:val="00B16FE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bidi="ar-SA"/>
    </w:rPr>
  </w:style>
  <w:style w:type="character" w:customStyle="1" w:styleId="30">
    <w:name w:val="Заголовок 3 Знак"/>
    <w:basedOn w:val="a0"/>
    <w:link w:val="3"/>
    <w:rsid w:val="00B16FE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bidi="ar-SA"/>
    </w:rPr>
  </w:style>
  <w:style w:type="paragraph" w:customStyle="1" w:styleId="2a">
    <w:name w:val="заголовок 2"/>
    <w:basedOn w:val="a"/>
    <w:next w:val="a"/>
    <w:rsid w:val="00B16FE4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en-US" w:bidi="ar-SA"/>
    </w:rPr>
  </w:style>
  <w:style w:type="paragraph" w:customStyle="1" w:styleId="ab">
    <w:name w:val="Таблицы (моноширинный)"/>
    <w:basedOn w:val="a"/>
    <w:next w:val="a"/>
    <w:rsid w:val="00B16FE4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character" w:customStyle="1" w:styleId="FontStyle22">
    <w:name w:val="Font Style22"/>
    <w:basedOn w:val="a0"/>
    <w:rsid w:val="00B16FE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828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8BF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9329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 Пустоветова</dc:creator>
  <cp:lastModifiedBy>Оля</cp:lastModifiedBy>
  <cp:revision>2</cp:revision>
  <cp:lastPrinted>2020-08-19T07:29:00Z</cp:lastPrinted>
  <dcterms:created xsi:type="dcterms:W3CDTF">2022-10-04T07:56:00Z</dcterms:created>
  <dcterms:modified xsi:type="dcterms:W3CDTF">2022-10-04T07:56:00Z</dcterms:modified>
</cp:coreProperties>
</file>