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71" w:rsidRPr="00EB4FF1" w:rsidRDefault="00865471" w:rsidP="00AB5C98">
      <w:pPr>
        <w:tabs>
          <w:tab w:val="left" w:pos="6990"/>
        </w:tabs>
        <w:rPr>
          <w:rFonts w:ascii="Times New Roman" w:hAnsi="Times New Roman"/>
          <w:b/>
          <w:bCs/>
          <w:sz w:val="28"/>
          <w:szCs w:val="28"/>
        </w:rPr>
      </w:pPr>
      <w:r>
        <w:rPr>
          <w:caps/>
          <w:szCs w:val="28"/>
        </w:rPr>
        <w:tab/>
      </w:r>
    </w:p>
    <w:p w:rsidR="00865471" w:rsidRDefault="00865471" w:rsidP="009568C1">
      <w:pPr>
        <w:pStyle w:val="1"/>
        <w:rPr>
          <w:caps/>
          <w:spacing w:val="0"/>
          <w:szCs w:val="28"/>
          <w:lang w:val="ru-RU"/>
        </w:rPr>
      </w:pPr>
      <w:r w:rsidRPr="00EB4FF1">
        <w:rPr>
          <w:caps/>
          <w:spacing w:val="0"/>
          <w:szCs w:val="28"/>
          <w:lang w:val="ru-RU"/>
        </w:rPr>
        <w:t xml:space="preserve">администрация </w:t>
      </w:r>
      <w:r>
        <w:rPr>
          <w:caps/>
          <w:spacing w:val="0"/>
          <w:szCs w:val="28"/>
          <w:lang w:val="ru-RU"/>
        </w:rPr>
        <w:t xml:space="preserve">Центрального </w:t>
      </w:r>
    </w:p>
    <w:p w:rsidR="00865471" w:rsidRPr="00EB4FF1" w:rsidRDefault="00865471" w:rsidP="009568C1">
      <w:pPr>
        <w:pStyle w:val="1"/>
        <w:rPr>
          <w:caps/>
          <w:spacing w:val="0"/>
          <w:szCs w:val="28"/>
          <w:lang w:val="ru-RU"/>
        </w:rPr>
      </w:pPr>
      <w:r>
        <w:rPr>
          <w:caps/>
          <w:spacing w:val="0"/>
          <w:szCs w:val="28"/>
          <w:lang w:val="ru-RU"/>
        </w:rPr>
        <w:t>сельского поселения</w:t>
      </w:r>
      <w:r w:rsidRPr="00EB4FF1">
        <w:rPr>
          <w:caps/>
          <w:spacing w:val="0"/>
          <w:szCs w:val="28"/>
          <w:lang w:val="ru-RU"/>
        </w:rPr>
        <w:t xml:space="preserve"> Белоглинск</w:t>
      </w:r>
      <w:r>
        <w:rPr>
          <w:caps/>
          <w:spacing w:val="0"/>
          <w:szCs w:val="28"/>
          <w:lang w:val="ru-RU"/>
        </w:rPr>
        <w:t>ого</w:t>
      </w:r>
      <w:r w:rsidRPr="00EB4FF1">
        <w:rPr>
          <w:caps/>
          <w:spacing w:val="0"/>
          <w:szCs w:val="28"/>
          <w:lang w:val="ru-RU"/>
        </w:rPr>
        <w:t xml:space="preserve"> район</w:t>
      </w:r>
      <w:r>
        <w:rPr>
          <w:caps/>
          <w:spacing w:val="0"/>
          <w:szCs w:val="28"/>
          <w:lang w:val="ru-RU"/>
        </w:rPr>
        <w:t>а</w:t>
      </w:r>
      <w:r w:rsidRPr="00EB4FF1">
        <w:rPr>
          <w:caps/>
          <w:spacing w:val="0"/>
          <w:szCs w:val="28"/>
          <w:lang w:val="ru-RU"/>
        </w:rPr>
        <w:t xml:space="preserve"> </w:t>
      </w:r>
    </w:p>
    <w:p w:rsidR="00865471" w:rsidRPr="00EB4FF1" w:rsidRDefault="00865471" w:rsidP="009568C1">
      <w:pPr>
        <w:spacing w:line="120" w:lineRule="auto"/>
        <w:jc w:val="center"/>
        <w:rPr>
          <w:rFonts w:ascii="Times New Roman" w:hAnsi="Times New Roman"/>
          <w:sz w:val="28"/>
          <w:szCs w:val="28"/>
        </w:rPr>
      </w:pPr>
    </w:p>
    <w:p w:rsidR="00865471" w:rsidRPr="00EB4FF1" w:rsidRDefault="00865471" w:rsidP="009568C1">
      <w:pPr>
        <w:pStyle w:val="2"/>
        <w:ind w:left="6"/>
        <w:rPr>
          <w:lang w:val="ru-RU"/>
        </w:rPr>
      </w:pPr>
      <w:r w:rsidRPr="00EB4FF1">
        <w:rPr>
          <w:lang w:val="ru-RU"/>
        </w:rPr>
        <w:t>ПОСТАНОВЛЕНИЕ</w:t>
      </w:r>
    </w:p>
    <w:p w:rsidR="00865471" w:rsidRPr="00EB4FF1" w:rsidRDefault="00865471" w:rsidP="009568C1">
      <w:pPr>
        <w:pStyle w:val="3"/>
        <w:ind w:left="-12"/>
        <w:jc w:val="center"/>
        <w:rPr>
          <w:rFonts w:ascii="Times New Roman" w:hAnsi="Times New Roman"/>
          <w:b w:val="0"/>
          <w:bCs w:val="0"/>
          <w:szCs w:val="28"/>
          <w:lang w:val="ru-RU"/>
        </w:rPr>
      </w:pPr>
    </w:p>
    <w:p w:rsidR="00865471" w:rsidRPr="00EB4FF1" w:rsidRDefault="001E36E7" w:rsidP="009568C1">
      <w:pPr>
        <w:pStyle w:val="3"/>
        <w:ind w:left="-12"/>
        <w:jc w:val="center"/>
        <w:rPr>
          <w:rFonts w:ascii="Times New Roman" w:hAnsi="Times New Roman"/>
          <w:b w:val="0"/>
          <w:bCs w:val="0"/>
          <w:szCs w:val="28"/>
          <w:lang w:val="ru-RU"/>
        </w:rPr>
      </w:pPr>
      <w:r w:rsidRPr="00EB4FF1">
        <w:rPr>
          <w:rFonts w:ascii="Times New Roman" w:hAnsi="Times New Roman"/>
          <w:b w:val="0"/>
          <w:bCs w:val="0"/>
          <w:szCs w:val="28"/>
          <w:lang w:val="ru-RU"/>
        </w:rPr>
        <w:t>О</w:t>
      </w:r>
      <w:r w:rsidR="00865471" w:rsidRPr="00EB4FF1">
        <w:rPr>
          <w:rFonts w:ascii="Times New Roman" w:hAnsi="Times New Roman"/>
          <w:b w:val="0"/>
          <w:bCs w:val="0"/>
          <w:szCs w:val="28"/>
          <w:lang w:val="ru-RU"/>
        </w:rPr>
        <w:t>т</w:t>
      </w:r>
      <w:r>
        <w:rPr>
          <w:rFonts w:ascii="Times New Roman" w:hAnsi="Times New Roman"/>
          <w:b w:val="0"/>
          <w:bCs w:val="0"/>
          <w:szCs w:val="28"/>
          <w:lang w:val="ru-RU"/>
        </w:rPr>
        <w:t>29.12.</w:t>
      </w:r>
      <w:bookmarkStart w:id="0" w:name="_GoBack"/>
      <w:bookmarkEnd w:id="0"/>
      <w:r w:rsidR="00865471" w:rsidRPr="00EB4FF1">
        <w:rPr>
          <w:rFonts w:ascii="Times New Roman" w:hAnsi="Times New Roman"/>
          <w:b w:val="0"/>
          <w:bCs w:val="0"/>
          <w:szCs w:val="28"/>
          <w:lang w:val="ru-RU"/>
        </w:rPr>
        <w:t>2021                                                                                       №</w:t>
      </w:r>
      <w:r>
        <w:rPr>
          <w:rFonts w:ascii="Times New Roman" w:hAnsi="Times New Roman"/>
          <w:b w:val="0"/>
          <w:bCs w:val="0"/>
          <w:szCs w:val="28"/>
          <w:lang w:val="ru-RU"/>
        </w:rPr>
        <w:t>69</w:t>
      </w:r>
      <w:r w:rsidR="00865471" w:rsidRPr="00EB4FF1">
        <w:rPr>
          <w:rFonts w:ascii="Times New Roman" w:hAnsi="Times New Roman"/>
          <w:b w:val="0"/>
          <w:bCs w:val="0"/>
          <w:szCs w:val="28"/>
          <w:lang w:val="ru-RU"/>
        </w:rPr>
        <w:t xml:space="preserve"> </w:t>
      </w:r>
    </w:p>
    <w:p w:rsidR="00865471" w:rsidRPr="00EB4FF1" w:rsidRDefault="00865471" w:rsidP="009568C1">
      <w:pPr>
        <w:pStyle w:val="22"/>
        <w:keepNext w:val="0"/>
        <w:adjustRightInd w:val="0"/>
        <w:outlineLvl w:val="9"/>
        <w:rPr>
          <w:lang w:val="ru-RU"/>
        </w:rPr>
      </w:pPr>
      <w:r>
        <w:rPr>
          <w:lang w:val="ru-RU"/>
        </w:rPr>
        <w:t>п.Центральный</w:t>
      </w:r>
    </w:p>
    <w:p w:rsidR="00865471" w:rsidRDefault="00865471" w:rsidP="009568C1">
      <w:pPr>
        <w:rPr>
          <w:rFonts w:ascii="Times New Roman" w:hAnsi="Times New Roman"/>
          <w:sz w:val="28"/>
          <w:szCs w:val="28"/>
        </w:rPr>
      </w:pPr>
    </w:p>
    <w:p w:rsidR="00865471" w:rsidRDefault="00865471" w:rsidP="007A6091">
      <w:pPr>
        <w:pStyle w:val="aa"/>
        <w:jc w:val="center"/>
        <w:rPr>
          <w:rStyle w:val="FontStyle21"/>
          <w:sz w:val="28"/>
          <w:szCs w:val="28"/>
        </w:rPr>
      </w:pPr>
      <w:r w:rsidRPr="00BB7EF0">
        <w:rPr>
          <w:rStyle w:val="FontStyle21"/>
          <w:sz w:val="28"/>
          <w:szCs w:val="28"/>
        </w:rPr>
        <w:t xml:space="preserve">Об утверждении Порядка </w:t>
      </w:r>
      <w:r>
        <w:rPr>
          <w:rStyle w:val="FontStyle21"/>
          <w:sz w:val="28"/>
          <w:szCs w:val="28"/>
        </w:rPr>
        <w:t>и сроков внесения изменений в перечень      главных администраторов источников финансирования дефицита         бюджета Центрального сельского поселения</w:t>
      </w:r>
      <w:r w:rsidRPr="00BB7EF0">
        <w:rPr>
          <w:rStyle w:val="FontStyle21"/>
          <w:sz w:val="28"/>
          <w:szCs w:val="28"/>
        </w:rPr>
        <w:t xml:space="preserve"> Белоглинск</w:t>
      </w:r>
      <w:r>
        <w:rPr>
          <w:rStyle w:val="FontStyle21"/>
          <w:sz w:val="28"/>
          <w:szCs w:val="28"/>
        </w:rPr>
        <w:t>ого района</w:t>
      </w:r>
    </w:p>
    <w:p w:rsidR="00865471" w:rsidRPr="007040D9" w:rsidRDefault="00865471" w:rsidP="007A6091">
      <w:pPr>
        <w:pStyle w:val="aa"/>
        <w:jc w:val="center"/>
      </w:pPr>
    </w:p>
    <w:p w:rsidR="00865471" w:rsidRPr="007A6091" w:rsidRDefault="00865471" w:rsidP="007A6091">
      <w:pPr>
        <w:spacing w:after="0" w:line="240" w:lineRule="auto"/>
        <w:ind w:firstLine="567"/>
        <w:jc w:val="both"/>
        <w:rPr>
          <w:rStyle w:val="FontStyle22"/>
          <w:sz w:val="28"/>
          <w:szCs w:val="28"/>
        </w:rPr>
      </w:pPr>
      <w:r w:rsidRPr="007A6091">
        <w:rPr>
          <w:rStyle w:val="FontStyle22"/>
          <w:sz w:val="28"/>
          <w:szCs w:val="28"/>
        </w:rPr>
        <w:t xml:space="preserve">   В соответствии с пунктами 3 и 4 статьи 160</w:t>
      </w:r>
      <w:r w:rsidRPr="007A6091">
        <w:rPr>
          <w:rStyle w:val="FontStyle22"/>
          <w:sz w:val="28"/>
          <w:szCs w:val="28"/>
          <w:vertAlign w:val="superscript"/>
        </w:rPr>
        <w:t>2</w:t>
      </w:r>
      <w:r w:rsidRPr="007A6091">
        <w:rPr>
          <w:rStyle w:val="FontStyle22"/>
          <w:sz w:val="28"/>
          <w:szCs w:val="28"/>
        </w:rPr>
        <w:t xml:space="preserve"> Бюджетного кодекса     Российской Федерации и совершенствования правового регулирования        вопросов осуществления </w:t>
      </w:r>
      <w:r w:rsidRPr="007A6091">
        <w:rPr>
          <w:rStyle w:val="FontStyle21"/>
          <w:b w:val="0"/>
          <w:bCs w:val="0"/>
          <w:sz w:val="28"/>
          <w:szCs w:val="28"/>
        </w:rPr>
        <w:t xml:space="preserve">администрацией Центрального сельского поселения Белоглинского района и её отраслевыми (функциональными) органами        </w:t>
      </w:r>
      <w:r w:rsidRPr="007A6091">
        <w:rPr>
          <w:rStyle w:val="FontStyle21"/>
          <w:sz w:val="28"/>
          <w:szCs w:val="28"/>
        </w:rPr>
        <w:t xml:space="preserve"> </w:t>
      </w:r>
      <w:r w:rsidRPr="007A6091">
        <w:rPr>
          <w:rStyle w:val="FontStyle22"/>
          <w:sz w:val="28"/>
          <w:szCs w:val="28"/>
        </w:rPr>
        <w:t>бюджетных полномочий главных администраторов источников                      финансирования дефицита бюджетов бюджетной системы Российской          Федерации, в соответствии с Постановлением Правительства Российской Федерации от 16 сентября 2021 года  № 1568 «</w:t>
      </w:r>
      <w:r w:rsidRPr="007A6091">
        <w:rPr>
          <w:rFonts w:ascii="Times New Roman" w:hAnsi="Times New Roman"/>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007A6091">
        <w:rPr>
          <w:rStyle w:val="FontStyle22"/>
          <w:sz w:val="28"/>
          <w:szCs w:val="28"/>
        </w:rPr>
        <w:t>», Уставом Центрального сельского поселения Белоглинского района, постановля</w:t>
      </w:r>
      <w:r w:rsidRPr="007A6091">
        <w:rPr>
          <w:rStyle w:val="FontStyle22"/>
          <w:sz w:val="28"/>
          <w:szCs w:val="28"/>
        </w:rPr>
        <w:t>ю:</w:t>
      </w:r>
    </w:p>
    <w:p w:rsidR="00865471" w:rsidRPr="007A6091" w:rsidRDefault="00865471" w:rsidP="007A6091">
      <w:pPr>
        <w:spacing w:after="0" w:line="240" w:lineRule="auto"/>
        <w:ind w:firstLine="567"/>
        <w:jc w:val="both"/>
        <w:rPr>
          <w:rStyle w:val="FontStyle22"/>
          <w:sz w:val="28"/>
          <w:szCs w:val="28"/>
        </w:rPr>
      </w:pPr>
      <w:r w:rsidRPr="007A6091">
        <w:rPr>
          <w:rStyle w:val="FontStyle22"/>
          <w:sz w:val="28"/>
          <w:szCs w:val="28"/>
        </w:rPr>
        <w:t xml:space="preserve">1. Утвердить Порядок и сроки внесения изменений в перечень главных администраторов источников финансирования дефицита бюджета                  </w:t>
      </w:r>
      <w:r w:rsidRPr="007A6091">
        <w:rPr>
          <w:rStyle w:val="FontStyle21"/>
          <w:b w:val="0"/>
          <w:bCs w:val="0"/>
          <w:sz w:val="28"/>
          <w:szCs w:val="28"/>
        </w:rPr>
        <w:t>Центрального сельского поселения</w:t>
      </w:r>
      <w:r w:rsidR="007A6091">
        <w:rPr>
          <w:rStyle w:val="FontStyle21"/>
          <w:b w:val="0"/>
          <w:bCs w:val="0"/>
          <w:sz w:val="28"/>
          <w:szCs w:val="28"/>
        </w:rPr>
        <w:t xml:space="preserve"> </w:t>
      </w:r>
      <w:r w:rsidRPr="007A6091">
        <w:rPr>
          <w:rStyle w:val="FontStyle21"/>
          <w:b w:val="0"/>
          <w:bCs w:val="0"/>
          <w:sz w:val="28"/>
          <w:szCs w:val="28"/>
        </w:rPr>
        <w:t>Белоглинского района</w:t>
      </w:r>
      <w:r w:rsidR="007A6091">
        <w:rPr>
          <w:rStyle w:val="FontStyle21"/>
          <w:b w:val="0"/>
          <w:bCs w:val="0"/>
          <w:sz w:val="28"/>
          <w:szCs w:val="28"/>
        </w:rPr>
        <w:t xml:space="preserve"> </w:t>
      </w:r>
      <w:r w:rsidRPr="007A6091">
        <w:rPr>
          <w:rStyle w:val="FontStyle22"/>
          <w:sz w:val="28"/>
          <w:szCs w:val="28"/>
        </w:rPr>
        <w:t>(Приложение к                 постановлению).</w:t>
      </w:r>
    </w:p>
    <w:p w:rsidR="00865471" w:rsidRPr="007A6091" w:rsidRDefault="00865471" w:rsidP="007A6091">
      <w:pPr>
        <w:spacing w:after="0" w:line="240" w:lineRule="auto"/>
        <w:ind w:firstLine="567"/>
        <w:jc w:val="both"/>
        <w:rPr>
          <w:rStyle w:val="FontStyle22"/>
          <w:sz w:val="28"/>
          <w:szCs w:val="28"/>
        </w:rPr>
      </w:pPr>
      <w:r w:rsidRPr="007A6091">
        <w:rPr>
          <w:rStyle w:val="FontStyle22"/>
          <w:sz w:val="28"/>
          <w:szCs w:val="28"/>
        </w:rPr>
        <w:t xml:space="preserve">2. Перечень главных администраторов источников финансирования     дефицита бюджета </w:t>
      </w:r>
      <w:r w:rsidRPr="007A6091">
        <w:rPr>
          <w:rStyle w:val="FontStyle21"/>
          <w:b w:val="0"/>
          <w:bCs w:val="0"/>
          <w:sz w:val="28"/>
          <w:szCs w:val="28"/>
        </w:rPr>
        <w:t>Центрального сельского поселения</w:t>
      </w:r>
      <w:r w:rsidR="007A6091">
        <w:rPr>
          <w:rStyle w:val="FontStyle21"/>
          <w:b w:val="0"/>
          <w:bCs w:val="0"/>
          <w:sz w:val="28"/>
          <w:szCs w:val="28"/>
        </w:rPr>
        <w:t xml:space="preserve"> </w:t>
      </w:r>
      <w:r w:rsidRPr="007A6091">
        <w:rPr>
          <w:rStyle w:val="FontStyle21"/>
          <w:b w:val="0"/>
          <w:bCs w:val="0"/>
          <w:sz w:val="28"/>
          <w:szCs w:val="28"/>
        </w:rPr>
        <w:t xml:space="preserve">Белоглинского района </w:t>
      </w:r>
      <w:r w:rsidRPr="007A6091">
        <w:rPr>
          <w:rStyle w:val="FontStyle22"/>
          <w:sz w:val="28"/>
          <w:szCs w:val="28"/>
        </w:rPr>
        <w:t xml:space="preserve">утверждается распоряжением администрации </w:t>
      </w:r>
      <w:r w:rsidRPr="007A6091">
        <w:rPr>
          <w:rStyle w:val="FontStyle21"/>
          <w:b w:val="0"/>
          <w:bCs w:val="0"/>
          <w:sz w:val="28"/>
          <w:szCs w:val="28"/>
        </w:rPr>
        <w:t>Центрального сельского поселения</w:t>
      </w:r>
      <w:r w:rsidR="007A6091">
        <w:rPr>
          <w:rStyle w:val="FontStyle21"/>
          <w:b w:val="0"/>
          <w:bCs w:val="0"/>
          <w:sz w:val="28"/>
          <w:szCs w:val="28"/>
        </w:rPr>
        <w:t xml:space="preserve"> </w:t>
      </w:r>
      <w:r w:rsidRPr="007A6091">
        <w:rPr>
          <w:rStyle w:val="FontStyle21"/>
          <w:b w:val="0"/>
          <w:bCs w:val="0"/>
          <w:sz w:val="28"/>
          <w:szCs w:val="28"/>
        </w:rPr>
        <w:t>Белоглинского района</w:t>
      </w:r>
      <w:r w:rsidR="007A6091">
        <w:rPr>
          <w:rStyle w:val="FontStyle21"/>
          <w:b w:val="0"/>
          <w:bCs w:val="0"/>
          <w:sz w:val="28"/>
          <w:szCs w:val="28"/>
        </w:rPr>
        <w:t xml:space="preserve"> </w:t>
      </w:r>
      <w:r w:rsidRPr="007A6091">
        <w:rPr>
          <w:rStyle w:val="FontStyle22"/>
          <w:sz w:val="28"/>
          <w:szCs w:val="28"/>
        </w:rPr>
        <w:t>на очередной финансовый год.</w:t>
      </w:r>
    </w:p>
    <w:p w:rsidR="007A6091" w:rsidRDefault="00865471" w:rsidP="007A6091">
      <w:pPr>
        <w:spacing w:after="0" w:line="240" w:lineRule="auto"/>
        <w:ind w:firstLine="567"/>
        <w:jc w:val="both"/>
        <w:rPr>
          <w:rFonts w:ascii="Times New Roman" w:hAnsi="Times New Roman"/>
          <w:bCs/>
          <w:sz w:val="28"/>
          <w:szCs w:val="28"/>
        </w:rPr>
      </w:pPr>
      <w:r w:rsidRPr="007A6091">
        <w:rPr>
          <w:rStyle w:val="FontStyle22"/>
          <w:sz w:val="28"/>
          <w:szCs w:val="28"/>
        </w:rPr>
        <w:t xml:space="preserve">3. </w:t>
      </w:r>
      <w:r w:rsidRPr="007A6091">
        <w:rPr>
          <w:rFonts w:ascii="Times New Roman" w:hAnsi="Times New Roman"/>
          <w:sz w:val="28"/>
          <w:szCs w:val="28"/>
        </w:rPr>
        <w:t>Главному с</w:t>
      </w:r>
      <w:r w:rsidRPr="007A6091">
        <w:rPr>
          <w:rFonts w:ascii="Times New Roman" w:hAnsi="Times New Roman"/>
          <w:bCs/>
          <w:sz w:val="28"/>
          <w:szCs w:val="28"/>
        </w:rPr>
        <w:t xml:space="preserve">пециалисту администрации Центрального сельского поселения Белоглинского района </w:t>
      </w:r>
      <w:r w:rsidR="007A6091">
        <w:rPr>
          <w:rFonts w:ascii="Times New Roman" w:hAnsi="Times New Roman"/>
          <w:bCs/>
          <w:sz w:val="28"/>
          <w:szCs w:val="28"/>
        </w:rPr>
        <w:t>(Шувалова)</w:t>
      </w:r>
      <w:r w:rsidRPr="007A6091">
        <w:rPr>
          <w:rFonts w:ascii="Times New Roman" w:hAnsi="Times New Roman"/>
          <w:bCs/>
          <w:sz w:val="28"/>
          <w:szCs w:val="28"/>
        </w:rPr>
        <w:t xml:space="preserve"> </w:t>
      </w:r>
      <w:r w:rsidR="007A6091">
        <w:rPr>
          <w:rFonts w:ascii="Times New Roman" w:hAnsi="Times New Roman"/>
          <w:bCs/>
          <w:sz w:val="28"/>
          <w:szCs w:val="28"/>
        </w:rPr>
        <w:t>обнародовать</w:t>
      </w:r>
      <w:r w:rsidRPr="007A6091">
        <w:rPr>
          <w:rFonts w:ascii="Times New Roman" w:hAnsi="Times New Roman"/>
          <w:bCs/>
          <w:sz w:val="28"/>
          <w:szCs w:val="28"/>
        </w:rPr>
        <w:t xml:space="preserve"> настоящее </w:t>
      </w:r>
      <w:r w:rsidR="007A6091">
        <w:rPr>
          <w:rFonts w:ascii="Times New Roman" w:hAnsi="Times New Roman"/>
          <w:bCs/>
          <w:sz w:val="28"/>
          <w:szCs w:val="28"/>
        </w:rPr>
        <w:t>постановление</w:t>
      </w:r>
      <w:r w:rsidRPr="007A6091">
        <w:rPr>
          <w:rFonts w:ascii="Times New Roman" w:hAnsi="Times New Roman"/>
          <w:bCs/>
          <w:sz w:val="28"/>
          <w:szCs w:val="28"/>
        </w:rPr>
        <w:t xml:space="preserve"> и обеспечить его размещение на официальном сайте Центрального сельского поселения Белоглинского района</w:t>
      </w:r>
      <w:r w:rsidR="007A6091">
        <w:rPr>
          <w:rFonts w:ascii="Times New Roman" w:hAnsi="Times New Roman"/>
          <w:bCs/>
          <w:sz w:val="28"/>
          <w:szCs w:val="28"/>
        </w:rPr>
        <w:t>.</w:t>
      </w:r>
    </w:p>
    <w:p w:rsidR="00865471" w:rsidRPr="007A6091" w:rsidRDefault="00865471" w:rsidP="007A6091">
      <w:pPr>
        <w:spacing w:after="0" w:line="240" w:lineRule="auto"/>
        <w:ind w:firstLine="567"/>
        <w:jc w:val="both"/>
        <w:rPr>
          <w:rStyle w:val="FontStyle22"/>
          <w:sz w:val="28"/>
          <w:szCs w:val="28"/>
        </w:rPr>
      </w:pPr>
      <w:r w:rsidRPr="007A6091">
        <w:rPr>
          <w:rFonts w:ascii="Times New Roman" w:hAnsi="Times New Roman"/>
          <w:sz w:val="28"/>
          <w:szCs w:val="28"/>
        </w:rPr>
        <w:lastRenderedPageBreak/>
        <w:t xml:space="preserve">4. </w:t>
      </w:r>
      <w:r w:rsidRPr="007A6091">
        <w:rPr>
          <w:rStyle w:val="FontStyle22"/>
          <w:sz w:val="28"/>
          <w:szCs w:val="28"/>
        </w:rPr>
        <w:t>Контроль за выполнением настоящего распоряжения возложить на    зам</w:t>
      </w:r>
      <w:r w:rsidR="007A6091">
        <w:rPr>
          <w:rStyle w:val="FontStyle22"/>
          <w:sz w:val="28"/>
          <w:szCs w:val="28"/>
        </w:rPr>
        <w:t xml:space="preserve">естителя главы поселения, начальника финансового отдела администрации </w:t>
      </w:r>
      <w:r w:rsidRPr="007A6091">
        <w:rPr>
          <w:rStyle w:val="FontStyle22"/>
          <w:sz w:val="28"/>
          <w:szCs w:val="28"/>
        </w:rPr>
        <w:t>Центрального сельского поселения</w:t>
      </w:r>
      <w:r w:rsidR="007A6091">
        <w:rPr>
          <w:rStyle w:val="FontStyle22"/>
          <w:sz w:val="28"/>
          <w:szCs w:val="28"/>
        </w:rPr>
        <w:t xml:space="preserve"> Белоглинского района(Онищенко).</w:t>
      </w:r>
    </w:p>
    <w:p w:rsidR="00865471" w:rsidRPr="007A6091" w:rsidRDefault="00865471" w:rsidP="007A6091">
      <w:pPr>
        <w:spacing w:after="0" w:line="240" w:lineRule="auto"/>
        <w:ind w:firstLine="567"/>
        <w:jc w:val="both"/>
        <w:rPr>
          <w:rFonts w:ascii="Times New Roman" w:hAnsi="Times New Roman"/>
          <w:sz w:val="28"/>
          <w:szCs w:val="28"/>
        </w:rPr>
      </w:pPr>
      <w:r w:rsidRPr="007A6091">
        <w:rPr>
          <w:rStyle w:val="FontStyle22"/>
          <w:sz w:val="28"/>
          <w:szCs w:val="28"/>
        </w:rPr>
        <w:t xml:space="preserve">5. Постановление вступает в силу со дня его </w:t>
      </w:r>
      <w:r w:rsidR="007A6091">
        <w:rPr>
          <w:rStyle w:val="FontStyle22"/>
          <w:sz w:val="28"/>
          <w:szCs w:val="28"/>
        </w:rPr>
        <w:t>обнародования</w:t>
      </w:r>
    </w:p>
    <w:p w:rsidR="00865471" w:rsidRPr="007A6091" w:rsidRDefault="00865471" w:rsidP="007A6091">
      <w:pPr>
        <w:spacing w:after="0" w:line="240" w:lineRule="auto"/>
        <w:ind w:firstLine="567"/>
        <w:jc w:val="both"/>
        <w:rPr>
          <w:rFonts w:ascii="Times New Roman" w:hAnsi="Times New Roman"/>
          <w:sz w:val="28"/>
          <w:szCs w:val="28"/>
        </w:rPr>
      </w:pPr>
    </w:p>
    <w:p w:rsidR="00865471" w:rsidRPr="007A6091" w:rsidRDefault="00865471" w:rsidP="007A6091">
      <w:pPr>
        <w:shd w:val="clear" w:color="auto" w:fill="FFFFFF"/>
        <w:spacing w:after="0" w:line="240" w:lineRule="auto"/>
        <w:ind w:firstLine="567"/>
        <w:jc w:val="both"/>
        <w:rPr>
          <w:rFonts w:ascii="Times New Roman" w:hAnsi="Times New Roman"/>
          <w:sz w:val="28"/>
          <w:szCs w:val="28"/>
        </w:rPr>
      </w:pPr>
    </w:p>
    <w:p w:rsidR="00865471" w:rsidRPr="007A6091" w:rsidRDefault="00865471" w:rsidP="007A6091">
      <w:pPr>
        <w:spacing w:after="0" w:line="240" w:lineRule="auto"/>
        <w:jc w:val="both"/>
        <w:rPr>
          <w:rFonts w:ascii="Times New Roman" w:hAnsi="Times New Roman"/>
          <w:sz w:val="28"/>
          <w:szCs w:val="28"/>
        </w:rPr>
      </w:pPr>
      <w:r w:rsidRPr="007A6091">
        <w:rPr>
          <w:rFonts w:ascii="Times New Roman" w:hAnsi="Times New Roman"/>
          <w:sz w:val="28"/>
          <w:szCs w:val="28"/>
        </w:rPr>
        <w:t xml:space="preserve">Глава Центрального сельского поселения </w:t>
      </w:r>
    </w:p>
    <w:p w:rsidR="00865471" w:rsidRPr="007A6091" w:rsidRDefault="00865471" w:rsidP="007A6091">
      <w:pPr>
        <w:shd w:val="clear" w:color="auto" w:fill="FFFFFF"/>
        <w:spacing w:after="0" w:line="240" w:lineRule="auto"/>
        <w:jc w:val="both"/>
        <w:rPr>
          <w:rFonts w:ascii="Times New Roman" w:hAnsi="Times New Roman"/>
          <w:sz w:val="28"/>
          <w:szCs w:val="28"/>
        </w:rPr>
      </w:pPr>
      <w:r w:rsidRPr="007A6091">
        <w:rPr>
          <w:rFonts w:ascii="Times New Roman" w:hAnsi="Times New Roman"/>
          <w:sz w:val="28"/>
          <w:szCs w:val="28"/>
        </w:rPr>
        <w:t>Белоглинского района                                                                        Е.А.Курленко</w:t>
      </w:r>
    </w:p>
    <w:p w:rsidR="00865471" w:rsidRPr="007A6091" w:rsidRDefault="00865471" w:rsidP="007A6091">
      <w:pPr>
        <w:shd w:val="clear" w:color="auto" w:fill="FFFFFF"/>
        <w:spacing w:after="0"/>
        <w:ind w:firstLine="567"/>
        <w:jc w:val="both"/>
        <w:rPr>
          <w:sz w:val="28"/>
          <w:szCs w:val="28"/>
        </w:rPr>
      </w:pPr>
    </w:p>
    <w:p w:rsidR="00865471" w:rsidRPr="007A6091" w:rsidRDefault="00865471" w:rsidP="007A6091">
      <w:pPr>
        <w:shd w:val="clear" w:color="auto" w:fill="FFFFFF"/>
        <w:spacing w:after="0" w:line="240" w:lineRule="auto"/>
        <w:ind w:firstLine="567"/>
        <w:jc w:val="both"/>
        <w:rPr>
          <w:rFonts w:ascii="Times New Roman" w:hAnsi="Times New Roman"/>
          <w:sz w:val="28"/>
          <w:szCs w:val="28"/>
        </w:rPr>
      </w:pPr>
    </w:p>
    <w:p w:rsidR="00865471" w:rsidRPr="007A6091" w:rsidRDefault="00865471" w:rsidP="007A6091">
      <w:pPr>
        <w:shd w:val="clear" w:color="auto" w:fill="FFFFFF"/>
        <w:spacing w:after="0" w:line="240" w:lineRule="auto"/>
        <w:ind w:firstLine="567"/>
        <w:jc w:val="both"/>
        <w:rPr>
          <w:rFonts w:ascii="Times New Roman" w:hAnsi="Times New Roman"/>
          <w:sz w:val="28"/>
          <w:szCs w:val="28"/>
        </w:rPr>
      </w:pPr>
    </w:p>
    <w:p w:rsidR="00865471" w:rsidRPr="007A6091" w:rsidRDefault="00865471" w:rsidP="007A6091">
      <w:pPr>
        <w:shd w:val="clear" w:color="auto" w:fill="FFFFFF"/>
        <w:spacing w:after="0"/>
        <w:ind w:firstLine="567"/>
        <w:jc w:val="both"/>
        <w:rPr>
          <w:rFonts w:ascii="Times New Roman" w:hAnsi="Times New Roman"/>
          <w:sz w:val="28"/>
          <w:szCs w:val="28"/>
        </w:rPr>
      </w:pPr>
    </w:p>
    <w:p w:rsidR="00865471" w:rsidRPr="007A6091" w:rsidRDefault="00865471" w:rsidP="007A6091">
      <w:pPr>
        <w:shd w:val="clear" w:color="auto" w:fill="FFFFFF"/>
        <w:spacing w:after="0"/>
        <w:ind w:firstLine="567"/>
        <w:jc w:val="both"/>
        <w:rPr>
          <w:rFonts w:ascii="Times New Roman" w:hAnsi="Times New Roman"/>
          <w:sz w:val="28"/>
          <w:szCs w:val="28"/>
        </w:rPr>
      </w:pPr>
    </w:p>
    <w:p w:rsidR="00865471" w:rsidRPr="007A6091" w:rsidRDefault="00865471" w:rsidP="007A6091">
      <w:pPr>
        <w:shd w:val="clear" w:color="auto" w:fill="FFFFFF"/>
        <w:spacing w:after="0"/>
        <w:ind w:firstLine="567"/>
        <w:jc w:val="both"/>
        <w:rPr>
          <w:rFonts w:ascii="Times New Roman" w:hAnsi="Times New Roman"/>
          <w:sz w:val="28"/>
          <w:szCs w:val="28"/>
        </w:rPr>
      </w:pPr>
    </w:p>
    <w:p w:rsidR="00865471" w:rsidRPr="007A6091" w:rsidRDefault="00865471" w:rsidP="007A6091">
      <w:pPr>
        <w:spacing w:after="0"/>
        <w:ind w:firstLine="567"/>
        <w:jc w:val="both"/>
        <w:rPr>
          <w:rFonts w:ascii="Times New Roman" w:hAnsi="Times New Roman"/>
          <w:sz w:val="28"/>
          <w:szCs w:val="28"/>
        </w:rPr>
      </w:pPr>
    </w:p>
    <w:p w:rsidR="00865471" w:rsidRPr="007A6091" w:rsidRDefault="00865471" w:rsidP="007A6091">
      <w:pPr>
        <w:spacing w:after="0"/>
        <w:ind w:firstLine="567"/>
        <w:jc w:val="both"/>
        <w:rPr>
          <w:rFonts w:ascii="Times New Roman" w:hAnsi="Times New Roman"/>
          <w:sz w:val="28"/>
          <w:szCs w:val="28"/>
        </w:rPr>
      </w:pPr>
    </w:p>
    <w:p w:rsidR="00865471" w:rsidRPr="007A6091" w:rsidRDefault="00865471" w:rsidP="007A6091">
      <w:pPr>
        <w:spacing w:after="0"/>
        <w:ind w:firstLine="567"/>
        <w:jc w:val="both"/>
        <w:rPr>
          <w:rFonts w:ascii="Times New Roman" w:hAnsi="Times New Roman"/>
          <w:sz w:val="28"/>
          <w:szCs w:val="28"/>
        </w:rPr>
      </w:pPr>
    </w:p>
    <w:p w:rsidR="00865471" w:rsidRPr="007A6091" w:rsidRDefault="00865471" w:rsidP="007A6091">
      <w:pPr>
        <w:pStyle w:val="ConsPlusNormal"/>
        <w:ind w:firstLine="567"/>
        <w:jc w:val="both"/>
        <w:rPr>
          <w:rFonts w:ascii="Times New Roman" w:hAnsi="Times New Roman" w:cs="Times New Roman"/>
          <w:sz w:val="28"/>
          <w:szCs w:val="28"/>
        </w:rPr>
      </w:pPr>
      <w:r w:rsidRPr="007A6091">
        <w:rPr>
          <w:rFonts w:ascii="Times New Roman" w:hAnsi="Times New Roman" w:cs="Times New Roman"/>
          <w:sz w:val="28"/>
          <w:szCs w:val="28"/>
        </w:rPr>
        <w:tab/>
      </w:r>
    </w:p>
    <w:p w:rsidR="00865471" w:rsidRPr="007A6091" w:rsidRDefault="00865471" w:rsidP="007A6091">
      <w:pPr>
        <w:spacing w:after="0" w:line="240" w:lineRule="auto"/>
        <w:ind w:firstLine="567"/>
        <w:jc w:val="both"/>
        <w:rPr>
          <w:rStyle w:val="FontStyle22"/>
          <w:sz w:val="28"/>
          <w:szCs w:val="28"/>
        </w:rPr>
      </w:pPr>
      <w:r w:rsidRPr="007A6091">
        <w:rPr>
          <w:rStyle w:val="FontStyle22"/>
          <w:sz w:val="28"/>
          <w:szCs w:val="28"/>
        </w:rPr>
        <w:t xml:space="preserve">                                                                                              </w:t>
      </w:r>
    </w:p>
    <w:p w:rsidR="00865471" w:rsidRPr="007A6091" w:rsidRDefault="00865471" w:rsidP="007A6091">
      <w:pPr>
        <w:spacing w:after="0" w:line="240" w:lineRule="auto"/>
        <w:ind w:firstLine="567"/>
        <w:jc w:val="both"/>
        <w:rPr>
          <w:rStyle w:val="FontStyle22"/>
          <w:sz w:val="28"/>
          <w:szCs w:val="28"/>
        </w:rPr>
      </w:pPr>
    </w:p>
    <w:p w:rsidR="00865471" w:rsidRPr="007A6091" w:rsidRDefault="00865471" w:rsidP="007A6091">
      <w:pPr>
        <w:spacing w:after="0" w:line="240" w:lineRule="auto"/>
        <w:ind w:firstLine="567"/>
        <w:jc w:val="both"/>
        <w:rPr>
          <w:rStyle w:val="FontStyle22"/>
          <w:sz w:val="28"/>
          <w:szCs w:val="28"/>
        </w:rPr>
      </w:pPr>
    </w:p>
    <w:p w:rsidR="00865471" w:rsidRPr="007A6091" w:rsidRDefault="00865471" w:rsidP="007A6091">
      <w:pPr>
        <w:spacing w:after="0" w:line="240" w:lineRule="auto"/>
        <w:ind w:firstLine="567"/>
        <w:jc w:val="both"/>
        <w:rPr>
          <w:rStyle w:val="FontStyle22"/>
          <w:sz w:val="28"/>
          <w:szCs w:val="28"/>
        </w:rPr>
        <w:sectPr w:rsidR="00865471" w:rsidRPr="007A6091" w:rsidSect="00F11E1F">
          <w:headerReference w:type="default" r:id="rId6"/>
          <w:pgSz w:w="11906" w:h="16838"/>
          <w:pgMar w:top="1134" w:right="567" w:bottom="1134" w:left="1701" w:header="709" w:footer="709" w:gutter="0"/>
          <w:cols w:space="708"/>
          <w:titlePg/>
          <w:docGrid w:linePitch="360"/>
        </w:sectPr>
      </w:pPr>
    </w:p>
    <w:p w:rsidR="00865471" w:rsidRPr="007A6091" w:rsidRDefault="00865471" w:rsidP="007A6091">
      <w:pPr>
        <w:spacing w:after="0" w:line="240" w:lineRule="auto"/>
        <w:ind w:firstLine="567"/>
        <w:jc w:val="right"/>
        <w:rPr>
          <w:rStyle w:val="FontStyle22"/>
          <w:sz w:val="28"/>
          <w:szCs w:val="28"/>
        </w:rPr>
      </w:pPr>
      <w:r w:rsidRPr="007A6091">
        <w:rPr>
          <w:rStyle w:val="FontStyle22"/>
          <w:sz w:val="28"/>
          <w:szCs w:val="28"/>
        </w:rPr>
        <w:lastRenderedPageBreak/>
        <w:t>ПРИЛОЖЕНИЕ</w:t>
      </w:r>
    </w:p>
    <w:p w:rsidR="00865471" w:rsidRPr="007A6091" w:rsidRDefault="00865471" w:rsidP="007A6091">
      <w:pPr>
        <w:spacing w:after="0" w:line="240" w:lineRule="auto"/>
        <w:ind w:firstLine="567"/>
        <w:jc w:val="right"/>
        <w:rPr>
          <w:rStyle w:val="FontStyle22"/>
          <w:sz w:val="28"/>
          <w:szCs w:val="28"/>
        </w:rPr>
      </w:pPr>
      <w:r w:rsidRPr="007A6091">
        <w:rPr>
          <w:rStyle w:val="FontStyle22"/>
          <w:sz w:val="28"/>
          <w:szCs w:val="28"/>
        </w:rPr>
        <w:t>к постановлению администрации</w:t>
      </w:r>
    </w:p>
    <w:p w:rsidR="00865471" w:rsidRPr="007A6091" w:rsidRDefault="00865471" w:rsidP="007A6091">
      <w:pPr>
        <w:spacing w:after="0" w:line="240" w:lineRule="auto"/>
        <w:ind w:firstLine="567"/>
        <w:jc w:val="right"/>
        <w:rPr>
          <w:rStyle w:val="FontStyle22"/>
          <w:sz w:val="28"/>
          <w:szCs w:val="28"/>
        </w:rPr>
      </w:pPr>
      <w:r w:rsidRPr="007A6091">
        <w:rPr>
          <w:rStyle w:val="FontStyle22"/>
          <w:sz w:val="28"/>
          <w:szCs w:val="28"/>
        </w:rPr>
        <w:t xml:space="preserve">Центрального сельского </w:t>
      </w:r>
    </w:p>
    <w:p w:rsidR="00865471" w:rsidRPr="007A6091" w:rsidRDefault="00865471" w:rsidP="007A6091">
      <w:pPr>
        <w:spacing w:after="0" w:line="240" w:lineRule="auto"/>
        <w:ind w:firstLine="567"/>
        <w:jc w:val="right"/>
        <w:rPr>
          <w:rStyle w:val="FontStyle22"/>
          <w:sz w:val="28"/>
          <w:szCs w:val="28"/>
        </w:rPr>
      </w:pPr>
      <w:r w:rsidRPr="007A6091">
        <w:rPr>
          <w:rStyle w:val="FontStyle22"/>
          <w:sz w:val="28"/>
          <w:szCs w:val="28"/>
        </w:rPr>
        <w:t>поселения Белоглинского района</w:t>
      </w:r>
    </w:p>
    <w:p w:rsidR="00865471" w:rsidRPr="007A6091" w:rsidRDefault="00865471" w:rsidP="007A6091">
      <w:pPr>
        <w:pStyle w:val="Style12"/>
        <w:widowControl/>
        <w:spacing w:line="240" w:lineRule="auto"/>
        <w:ind w:firstLine="567"/>
        <w:jc w:val="right"/>
        <w:rPr>
          <w:sz w:val="28"/>
          <w:szCs w:val="28"/>
        </w:rPr>
      </w:pPr>
      <w:r w:rsidRPr="007A6091">
        <w:rPr>
          <w:rStyle w:val="FontStyle22"/>
          <w:sz w:val="28"/>
          <w:szCs w:val="28"/>
        </w:rPr>
        <w:t>от _______2021 № ____</w:t>
      </w:r>
    </w:p>
    <w:p w:rsidR="00865471" w:rsidRPr="007A6091" w:rsidRDefault="00865471" w:rsidP="007A6091">
      <w:pPr>
        <w:pStyle w:val="Style9"/>
        <w:widowControl/>
        <w:ind w:firstLine="567"/>
        <w:jc w:val="right"/>
        <w:rPr>
          <w:rStyle w:val="FontStyle22"/>
          <w:sz w:val="28"/>
          <w:szCs w:val="28"/>
        </w:rPr>
      </w:pPr>
    </w:p>
    <w:p w:rsidR="00865471" w:rsidRPr="007A6091" w:rsidRDefault="00865471" w:rsidP="007A6091">
      <w:pPr>
        <w:pStyle w:val="Style9"/>
        <w:widowControl/>
        <w:ind w:firstLine="567"/>
        <w:rPr>
          <w:rStyle w:val="FontStyle22"/>
          <w:sz w:val="28"/>
          <w:szCs w:val="28"/>
        </w:rPr>
      </w:pPr>
    </w:p>
    <w:p w:rsidR="00865471" w:rsidRPr="007A6091" w:rsidRDefault="00865471" w:rsidP="007A6091">
      <w:pPr>
        <w:pStyle w:val="Style9"/>
        <w:widowControl/>
        <w:ind w:firstLine="567"/>
        <w:jc w:val="center"/>
        <w:rPr>
          <w:rStyle w:val="FontStyle22"/>
          <w:b/>
          <w:sz w:val="28"/>
          <w:szCs w:val="28"/>
        </w:rPr>
      </w:pPr>
      <w:r w:rsidRPr="007A6091">
        <w:rPr>
          <w:rStyle w:val="FontStyle22"/>
          <w:b/>
          <w:sz w:val="28"/>
          <w:szCs w:val="28"/>
        </w:rPr>
        <w:t>ПОРЯДОК</w:t>
      </w:r>
    </w:p>
    <w:p w:rsidR="00865471" w:rsidRPr="007A6091" w:rsidRDefault="00865471" w:rsidP="007A6091">
      <w:pPr>
        <w:pStyle w:val="Style9"/>
        <w:widowControl/>
        <w:ind w:firstLine="567"/>
        <w:jc w:val="center"/>
        <w:rPr>
          <w:rStyle w:val="FontStyle22"/>
          <w:b/>
          <w:sz w:val="28"/>
          <w:szCs w:val="28"/>
        </w:rPr>
      </w:pPr>
      <w:r w:rsidRPr="007A6091">
        <w:rPr>
          <w:rStyle w:val="FontStyle22"/>
          <w:b/>
          <w:sz w:val="28"/>
          <w:szCs w:val="28"/>
        </w:rPr>
        <w:t>внесения изменений в перечень главных</w:t>
      </w:r>
    </w:p>
    <w:p w:rsidR="00865471" w:rsidRPr="007A6091" w:rsidRDefault="00865471" w:rsidP="007A6091">
      <w:pPr>
        <w:pStyle w:val="Style9"/>
        <w:widowControl/>
        <w:ind w:firstLine="567"/>
        <w:jc w:val="center"/>
        <w:rPr>
          <w:rStyle w:val="FontStyle22"/>
          <w:b/>
          <w:sz w:val="28"/>
          <w:szCs w:val="28"/>
        </w:rPr>
      </w:pPr>
      <w:r w:rsidRPr="007A6091">
        <w:rPr>
          <w:rStyle w:val="FontStyle22"/>
          <w:b/>
          <w:sz w:val="28"/>
          <w:szCs w:val="28"/>
        </w:rPr>
        <w:t>администраторов источников финансирования дефицита</w:t>
      </w:r>
    </w:p>
    <w:p w:rsidR="00865471" w:rsidRPr="007A6091" w:rsidRDefault="00865471" w:rsidP="007A6091">
      <w:pPr>
        <w:pStyle w:val="Style9"/>
        <w:widowControl/>
        <w:ind w:firstLine="567"/>
        <w:jc w:val="center"/>
        <w:rPr>
          <w:rStyle w:val="FontStyle22"/>
          <w:b/>
          <w:sz w:val="28"/>
          <w:szCs w:val="28"/>
        </w:rPr>
      </w:pPr>
      <w:r w:rsidRPr="007A6091">
        <w:rPr>
          <w:rStyle w:val="FontStyle22"/>
          <w:b/>
          <w:sz w:val="28"/>
          <w:szCs w:val="28"/>
        </w:rPr>
        <w:t>бюджета Центрального сельского поселения</w:t>
      </w:r>
    </w:p>
    <w:p w:rsidR="00865471" w:rsidRPr="007A6091" w:rsidRDefault="00865471" w:rsidP="007A6091">
      <w:pPr>
        <w:pStyle w:val="Style9"/>
        <w:widowControl/>
        <w:ind w:firstLine="567"/>
        <w:jc w:val="center"/>
        <w:rPr>
          <w:rStyle w:val="FontStyle22"/>
          <w:b/>
          <w:sz w:val="28"/>
          <w:szCs w:val="28"/>
        </w:rPr>
      </w:pPr>
      <w:r w:rsidRPr="007A6091">
        <w:rPr>
          <w:rStyle w:val="FontStyle22"/>
          <w:b/>
          <w:sz w:val="28"/>
          <w:szCs w:val="28"/>
        </w:rPr>
        <w:t>Белоглинского района</w:t>
      </w:r>
    </w:p>
    <w:p w:rsidR="00865471" w:rsidRPr="007A6091" w:rsidRDefault="00865471" w:rsidP="007A6091">
      <w:pPr>
        <w:pStyle w:val="Style9"/>
        <w:widowControl/>
        <w:ind w:firstLine="567"/>
        <w:rPr>
          <w:rStyle w:val="FontStyle22"/>
          <w:b/>
          <w:sz w:val="28"/>
          <w:szCs w:val="28"/>
        </w:rPr>
      </w:pPr>
    </w:p>
    <w:p w:rsidR="00865471" w:rsidRPr="007A6091" w:rsidRDefault="00865471" w:rsidP="007A6091">
      <w:pPr>
        <w:pStyle w:val="ConsPlusNormal"/>
        <w:ind w:firstLine="567"/>
        <w:jc w:val="both"/>
        <w:rPr>
          <w:rFonts w:ascii="Times New Roman" w:hAnsi="Times New Roman" w:cs="Times New Roman"/>
          <w:sz w:val="28"/>
          <w:szCs w:val="28"/>
        </w:rPr>
      </w:pPr>
      <w:r w:rsidRPr="007A6091">
        <w:rPr>
          <w:rFonts w:ascii="Times New Roman" w:hAnsi="Times New Roman" w:cs="Times New Roman"/>
          <w:sz w:val="28"/>
          <w:szCs w:val="28"/>
        </w:rPr>
        <w:t xml:space="preserve">1. Настоящий Порядок разработан в соответствии с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w:t>
      </w:r>
      <w:hyperlink r:id="rId7" w:history="1">
        <w:r w:rsidRPr="007A6091">
          <w:rPr>
            <w:rFonts w:ascii="Times New Roman" w:hAnsi="Times New Roman" w:cs="Times New Roman"/>
            <w:sz w:val="28"/>
            <w:szCs w:val="28"/>
          </w:rPr>
          <w:t>Постановлением</w:t>
        </w:r>
      </w:hyperlink>
      <w:r w:rsidRPr="007A6091">
        <w:rPr>
          <w:rFonts w:ascii="Times New Roman" w:hAnsi="Times New Roman" w:cs="Times New Roman"/>
          <w:sz w:val="28"/>
          <w:szCs w:val="28"/>
        </w:rPr>
        <w:t xml:space="preserve"> Правительства Российской Федерации от 16.09.2021 № 1568 и определяет процедуру и сроки внесения изменений в перечень главных администраторов доходов источников финансирования дефицита бюджета  Центрального сельского поселения Белоглинского района.</w:t>
      </w:r>
    </w:p>
    <w:p w:rsidR="00865471" w:rsidRPr="007A6091" w:rsidRDefault="00865471" w:rsidP="007A6091">
      <w:pPr>
        <w:pStyle w:val="ConsPlusNormal"/>
        <w:tabs>
          <w:tab w:val="left" w:pos="1134"/>
        </w:tabs>
        <w:ind w:firstLine="567"/>
        <w:jc w:val="both"/>
        <w:rPr>
          <w:rFonts w:ascii="Times New Roman" w:hAnsi="Times New Roman" w:cs="Times New Roman"/>
          <w:sz w:val="28"/>
          <w:szCs w:val="28"/>
        </w:rPr>
      </w:pPr>
      <w:r w:rsidRPr="007A6091">
        <w:rPr>
          <w:rFonts w:ascii="Times New Roman" w:hAnsi="Times New Roman" w:cs="Times New Roman"/>
          <w:sz w:val="28"/>
          <w:szCs w:val="28"/>
        </w:rPr>
        <w:t xml:space="preserve">2. В случаях изменения состава и (или) функций главных администраторов </w:t>
      </w:r>
      <w:bookmarkStart w:id="1" w:name="_Hlk83651695"/>
      <w:r w:rsidRPr="007A6091">
        <w:rPr>
          <w:rFonts w:ascii="Times New Roman" w:hAnsi="Times New Roman" w:cs="Times New Roman"/>
          <w:sz w:val="28"/>
          <w:szCs w:val="28"/>
        </w:rPr>
        <w:t xml:space="preserve">источников финансирования дефицита </w:t>
      </w:r>
      <w:bookmarkEnd w:id="1"/>
      <w:r w:rsidRPr="007A6091">
        <w:rPr>
          <w:rFonts w:ascii="Times New Roman" w:hAnsi="Times New Roman" w:cs="Times New Roman"/>
          <w:sz w:val="28"/>
          <w:szCs w:val="28"/>
        </w:rPr>
        <w:t xml:space="preserve">бюджета Центрального сельского поселения Белоглинского района, а также изменения принципов назначения и присвоения структуры кодов классификации источников финансирования дефицита бюджета Центрального сельского поселения Белоглинского района изменения в перечень главных администраторов источников финансирования дефицита бюджета Центрального сельского поселения Белоглинского района, а также в состав закрепленных за главными администраторами источников финансирования дефицита бюджета Центрального сельского поселения Белоглинского района кодов классификации источников финансирования дефицита бюджета Центрального сельского поселения Белоглинского района вносятся нормативными актами главных администраторов источников финансирования дефицита бюджета Центрального сельского поселения Белоглинского района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Краснодарского края, нормативные правовые акты Центрального сельского поселения Белоглинского района в части изменения </w:t>
      </w:r>
      <w:r w:rsidRPr="007A6091">
        <w:rPr>
          <w:rFonts w:ascii="Times New Roman" w:hAnsi="Times New Roman" w:cs="Times New Roman"/>
          <w:sz w:val="28"/>
          <w:szCs w:val="28"/>
        </w:rPr>
        <w:lastRenderedPageBreak/>
        <w:t xml:space="preserve">выполняемых полномочий по оказанию государственных (муниципальных) услуг и иных полномочий по исполнению муниципальных функций, без внесения изменений в распоряжение администрации Центрального сельского поселения Белоглинского района, утверждающее перечень главных администраторов источников финансирования дефицита бюджета Центрального сельского поселения Белоглинского района. </w:t>
      </w:r>
    </w:p>
    <w:p w:rsidR="00865471" w:rsidRPr="007A6091" w:rsidRDefault="00865471" w:rsidP="007A6091">
      <w:pPr>
        <w:pStyle w:val="ConsPlusNormal"/>
        <w:ind w:firstLine="567"/>
        <w:jc w:val="both"/>
        <w:rPr>
          <w:rFonts w:ascii="Times New Roman" w:hAnsi="Times New Roman" w:cs="Times New Roman"/>
          <w:sz w:val="28"/>
          <w:szCs w:val="28"/>
        </w:rPr>
      </w:pPr>
      <w:r w:rsidRPr="007A6091">
        <w:rPr>
          <w:rFonts w:ascii="Times New Roman" w:hAnsi="Times New Roman" w:cs="Times New Roman"/>
          <w:sz w:val="28"/>
          <w:szCs w:val="28"/>
        </w:rPr>
        <w:t xml:space="preserve">3. Главные администраторы источников финансирования дефицита    бюджета Центрального сельского поселения Белоглинского района направляют заявку в Управление Федерального казначейства Краснодарского края о внесении изменений в перечень главных администраторов источников финансирования дефицита бюджета Центрального сельского поселения Белоглинского района не позднее 10 календарных дней со дня внесения изменений в нормативные правовые акты Российской  Федерации, Краснодарского края и Центрального сельского поселения Белоглинского район. В заявке указываются реквизиты нормативных правовых актов Российской Федерации, Центрального сельского поселения Белоглинского район, устанавливающие правовые основания по внесению изменений в перечень главных администраторов источников финансирования дефицита бюджета Центрального сельского поселения Белоглинского района. </w:t>
      </w:r>
    </w:p>
    <w:p w:rsidR="00865471" w:rsidRPr="007A6091" w:rsidRDefault="00865471" w:rsidP="007A6091">
      <w:pPr>
        <w:pStyle w:val="ConsPlusNormal"/>
        <w:widowControl/>
        <w:ind w:firstLine="567"/>
        <w:jc w:val="both"/>
        <w:rPr>
          <w:rFonts w:ascii="Times New Roman" w:eastAsia="Times New Roman" w:hAnsi="Times New Roman" w:cs="Times New Roman"/>
          <w:sz w:val="28"/>
          <w:szCs w:val="28"/>
          <w:lang w:eastAsia="en-US"/>
        </w:rPr>
      </w:pPr>
    </w:p>
    <w:p w:rsidR="00865471" w:rsidRPr="007A6091" w:rsidRDefault="00865471" w:rsidP="007A6091">
      <w:pPr>
        <w:pStyle w:val="ConsPlusNormal"/>
        <w:widowControl/>
        <w:ind w:firstLine="567"/>
        <w:jc w:val="both"/>
        <w:rPr>
          <w:rFonts w:ascii="Times New Roman" w:eastAsia="Times New Roman" w:hAnsi="Times New Roman" w:cs="Times New Roman"/>
          <w:sz w:val="28"/>
          <w:szCs w:val="28"/>
          <w:lang w:eastAsia="en-US"/>
        </w:rPr>
      </w:pPr>
    </w:p>
    <w:p w:rsidR="007A6091" w:rsidRDefault="00865471" w:rsidP="007A6091">
      <w:pPr>
        <w:spacing w:after="0" w:line="240" w:lineRule="auto"/>
        <w:jc w:val="both"/>
        <w:rPr>
          <w:rFonts w:ascii="Times New Roman" w:hAnsi="Times New Roman"/>
          <w:sz w:val="28"/>
          <w:szCs w:val="28"/>
        </w:rPr>
      </w:pPr>
      <w:r w:rsidRPr="007A6091">
        <w:rPr>
          <w:rFonts w:ascii="Times New Roman" w:hAnsi="Times New Roman"/>
          <w:sz w:val="28"/>
          <w:szCs w:val="28"/>
        </w:rPr>
        <w:t>Зам</w:t>
      </w:r>
      <w:r w:rsidR="007A6091">
        <w:rPr>
          <w:rFonts w:ascii="Times New Roman" w:hAnsi="Times New Roman"/>
          <w:sz w:val="28"/>
          <w:szCs w:val="28"/>
        </w:rPr>
        <w:t xml:space="preserve">еститель </w:t>
      </w:r>
      <w:r w:rsidRPr="007A6091">
        <w:rPr>
          <w:rFonts w:ascii="Times New Roman" w:hAnsi="Times New Roman"/>
          <w:sz w:val="28"/>
          <w:szCs w:val="28"/>
        </w:rPr>
        <w:t>главы</w:t>
      </w:r>
      <w:r w:rsidR="007A6091">
        <w:rPr>
          <w:rFonts w:ascii="Times New Roman" w:hAnsi="Times New Roman"/>
          <w:sz w:val="28"/>
          <w:szCs w:val="28"/>
        </w:rPr>
        <w:t xml:space="preserve"> поселения, </w:t>
      </w:r>
    </w:p>
    <w:p w:rsidR="007A6091" w:rsidRDefault="007A6091" w:rsidP="007A6091">
      <w:pPr>
        <w:spacing w:after="0" w:line="240" w:lineRule="auto"/>
        <w:jc w:val="both"/>
        <w:rPr>
          <w:rFonts w:ascii="Times New Roman" w:hAnsi="Times New Roman"/>
          <w:sz w:val="28"/>
          <w:szCs w:val="28"/>
        </w:rPr>
      </w:pPr>
      <w:r>
        <w:rPr>
          <w:rFonts w:ascii="Times New Roman" w:hAnsi="Times New Roman"/>
          <w:sz w:val="28"/>
          <w:szCs w:val="28"/>
        </w:rPr>
        <w:t xml:space="preserve">начальник финансового отдела </w:t>
      </w:r>
    </w:p>
    <w:p w:rsidR="00865471" w:rsidRPr="007A6091" w:rsidRDefault="007A6091" w:rsidP="007A6091">
      <w:pPr>
        <w:spacing w:after="0" w:line="240" w:lineRule="auto"/>
        <w:jc w:val="both"/>
        <w:rPr>
          <w:rFonts w:ascii="Times New Roman" w:hAnsi="Times New Roman"/>
          <w:sz w:val="28"/>
          <w:szCs w:val="28"/>
        </w:rPr>
      </w:pPr>
      <w:r>
        <w:rPr>
          <w:rFonts w:ascii="Times New Roman" w:hAnsi="Times New Roman"/>
          <w:sz w:val="28"/>
          <w:szCs w:val="28"/>
        </w:rPr>
        <w:t>администрации</w:t>
      </w:r>
      <w:r w:rsidR="00865471" w:rsidRPr="007A6091">
        <w:rPr>
          <w:rFonts w:ascii="Times New Roman" w:hAnsi="Times New Roman"/>
          <w:sz w:val="28"/>
          <w:szCs w:val="28"/>
        </w:rPr>
        <w:t xml:space="preserve"> Центрального сельского</w:t>
      </w:r>
    </w:p>
    <w:p w:rsidR="00865471" w:rsidRPr="00EB4FF1" w:rsidRDefault="00865471" w:rsidP="007A6091">
      <w:pPr>
        <w:spacing w:after="0" w:line="240" w:lineRule="auto"/>
        <w:jc w:val="both"/>
        <w:rPr>
          <w:rFonts w:ascii="Times New Roman" w:hAnsi="Times New Roman"/>
          <w:sz w:val="28"/>
          <w:szCs w:val="28"/>
        </w:rPr>
      </w:pPr>
      <w:r w:rsidRPr="007A6091">
        <w:rPr>
          <w:rFonts w:ascii="Times New Roman" w:hAnsi="Times New Roman"/>
          <w:sz w:val="28"/>
          <w:szCs w:val="28"/>
        </w:rPr>
        <w:t>поселения Белоглинского района</w:t>
      </w:r>
      <w:r w:rsidR="007A6091">
        <w:rPr>
          <w:rFonts w:ascii="Times New Roman" w:hAnsi="Times New Roman"/>
          <w:sz w:val="28"/>
          <w:szCs w:val="28"/>
        </w:rPr>
        <w:tab/>
      </w:r>
      <w:r w:rsidR="007A6091">
        <w:rPr>
          <w:rFonts w:ascii="Times New Roman" w:hAnsi="Times New Roman"/>
          <w:sz w:val="28"/>
          <w:szCs w:val="28"/>
        </w:rPr>
        <w:tab/>
      </w:r>
      <w:r w:rsidR="007A6091">
        <w:rPr>
          <w:rFonts w:ascii="Times New Roman" w:hAnsi="Times New Roman"/>
          <w:sz w:val="28"/>
          <w:szCs w:val="28"/>
        </w:rPr>
        <w:tab/>
      </w:r>
      <w:r w:rsidR="007A6091">
        <w:rPr>
          <w:rFonts w:ascii="Times New Roman" w:hAnsi="Times New Roman"/>
          <w:sz w:val="28"/>
          <w:szCs w:val="28"/>
        </w:rPr>
        <w:tab/>
      </w:r>
      <w:r w:rsidR="007A6091">
        <w:rPr>
          <w:rFonts w:ascii="Times New Roman" w:hAnsi="Times New Roman"/>
          <w:sz w:val="28"/>
          <w:szCs w:val="28"/>
        </w:rPr>
        <w:tab/>
      </w:r>
      <w:r w:rsidR="007A6091">
        <w:rPr>
          <w:rFonts w:ascii="Times New Roman" w:hAnsi="Times New Roman"/>
          <w:sz w:val="28"/>
          <w:szCs w:val="28"/>
        </w:rPr>
        <w:tab/>
      </w:r>
      <w:r>
        <w:rPr>
          <w:rFonts w:ascii="Times New Roman" w:hAnsi="Times New Roman"/>
          <w:sz w:val="28"/>
          <w:szCs w:val="28"/>
        </w:rPr>
        <w:t>С.В.Онищенко</w:t>
      </w:r>
    </w:p>
    <w:sectPr w:rsidR="00865471" w:rsidRPr="00EB4FF1" w:rsidSect="00F11E1F">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51" w:rsidRDefault="009B6551" w:rsidP="00F11E1F">
      <w:pPr>
        <w:spacing w:after="0" w:line="240" w:lineRule="auto"/>
      </w:pPr>
      <w:r>
        <w:separator/>
      </w:r>
    </w:p>
  </w:endnote>
  <w:endnote w:type="continuationSeparator" w:id="0">
    <w:p w:rsidR="009B6551" w:rsidRDefault="009B6551" w:rsidP="00F1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51" w:rsidRDefault="009B6551" w:rsidP="00F11E1F">
      <w:pPr>
        <w:spacing w:after="0" w:line="240" w:lineRule="auto"/>
      </w:pPr>
      <w:r>
        <w:separator/>
      </w:r>
    </w:p>
  </w:footnote>
  <w:footnote w:type="continuationSeparator" w:id="0">
    <w:p w:rsidR="009B6551" w:rsidRDefault="009B6551" w:rsidP="00F11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71" w:rsidRDefault="00B93515">
    <w:pPr>
      <w:pStyle w:val="a5"/>
      <w:jc w:val="center"/>
    </w:pPr>
    <w:r>
      <w:fldChar w:fldCharType="begin"/>
    </w:r>
    <w:r>
      <w:instrText xml:space="preserve"> PAGE   \* MERGEFORMAT </w:instrText>
    </w:r>
    <w:r>
      <w:fldChar w:fldCharType="separate"/>
    </w:r>
    <w:r w:rsidR="001E36E7">
      <w:rPr>
        <w:noProof/>
      </w:rPr>
      <w:t>2</w:t>
    </w:r>
    <w:r>
      <w:rPr>
        <w:noProof/>
      </w:rPr>
      <w:fldChar w:fldCharType="end"/>
    </w:r>
  </w:p>
  <w:p w:rsidR="00865471" w:rsidRDefault="008654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C1"/>
    <w:rsid w:val="000026F9"/>
    <w:rsid w:val="00036367"/>
    <w:rsid w:val="0006054A"/>
    <w:rsid w:val="000B123C"/>
    <w:rsid w:val="000B47E7"/>
    <w:rsid w:val="000E7E51"/>
    <w:rsid w:val="00115CC3"/>
    <w:rsid w:val="00143DAF"/>
    <w:rsid w:val="00170038"/>
    <w:rsid w:val="001C505B"/>
    <w:rsid w:val="001D00C9"/>
    <w:rsid w:val="001E36E7"/>
    <w:rsid w:val="00202974"/>
    <w:rsid w:val="002B2F27"/>
    <w:rsid w:val="002D5CFF"/>
    <w:rsid w:val="002D6D87"/>
    <w:rsid w:val="0030780E"/>
    <w:rsid w:val="00354BA6"/>
    <w:rsid w:val="003811D8"/>
    <w:rsid w:val="003A00E4"/>
    <w:rsid w:val="003D1891"/>
    <w:rsid w:val="003E6117"/>
    <w:rsid w:val="0040522F"/>
    <w:rsid w:val="00413501"/>
    <w:rsid w:val="0042047F"/>
    <w:rsid w:val="0042230C"/>
    <w:rsid w:val="0046753B"/>
    <w:rsid w:val="00487FDD"/>
    <w:rsid w:val="00494FA4"/>
    <w:rsid w:val="004B090B"/>
    <w:rsid w:val="004D32FB"/>
    <w:rsid w:val="00507495"/>
    <w:rsid w:val="00586CCA"/>
    <w:rsid w:val="005A02AC"/>
    <w:rsid w:val="005B5E95"/>
    <w:rsid w:val="00610846"/>
    <w:rsid w:val="00644E00"/>
    <w:rsid w:val="007040D9"/>
    <w:rsid w:val="00744BCD"/>
    <w:rsid w:val="007A3CC3"/>
    <w:rsid w:val="007A6091"/>
    <w:rsid w:val="007C22D9"/>
    <w:rsid w:val="007F0698"/>
    <w:rsid w:val="00803E9E"/>
    <w:rsid w:val="00822482"/>
    <w:rsid w:val="00865471"/>
    <w:rsid w:val="00952AE9"/>
    <w:rsid w:val="009568C1"/>
    <w:rsid w:val="00974A83"/>
    <w:rsid w:val="009A7C33"/>
    <w:rsid w:val="009B34E2"/>
    <w:rsid w:val="009B6551"/>
    <w:rsid w:val="009E3AE9"/>
    <w:rsid w:val="00A90177"/>
    <w:rsid w:val="00AA5C20"/>
    <w:rsid w:val="00AB5C98"/>
    <w:rsid w:val="00AD5560"/>
    <w:rsid w:val="00B17D91"/>
    <w:rsid w:val="00B40AC5"/>
    <w:rsid w:val="00B93515"/>
    <w:rsid w:val="00B94C79"/>
    <w:rsid w:val="00BA5007"/>
    <w:rsid w:val="00BB351E"/>
    <w:rsid w:val="00BB7EF0"/>
    <w:rsid w:val="00BD38E8"/>
    <w:rsid w:val="00C11431"/>
    <w:rsid w:val="00C25130"/>
    <w:rsid w:val="00C44743"/>
    <w:rsid w:val="00C53161"/>
    <w:rsid w:val="00C82157"/>
    <w:rsid w:val="00CE01E5"/>
    <w:rsid w:val="00D23CAB"/>
    <w:rsid w:val="00D36A80"/>
    <w:rsid w:val="00DB26AD"/>
    <w:rsid w:val="00DC5E87"/>
    <w:rsid w:val="00DE0C1A"/>
    <w:rsid w:val="00DE2F02"/>
    <w:rsid w:val="00E843C2"/>
    <w:rsid w:val="00EB4FF1"/>
    <w:rsid w:val="00F04FF8"/>
    <w:rsid w:val="00F11E1F"/>
    <w:rsid w:val="00F2657A"/>
    <w:rsid w:val="00F277F8"/>
    <w:rsid w:val="00F73F61"/>
    <w:rsid w:val="00FC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BEBA5"/>
  <w15:docId w15:val="{94CC90F1-7D8A-4A9E-ADB0-9E6FD691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BCD"/>
    <w:pPr>
      <w:spacing w:after="200" w:line="276" w:lineRule="auto"/>
    </w:pPr>
  </w:style>
  <w:style w:type="paragraph" w:styleId="1">
    <w:name w:val="heading 1"/>
    <w:basedOn w:val="a"/>
    <w:next w:val="a"/>
    <w:link w:val="10"/>
    <w:uiPriority w:val="99"/>
    <w:qFormat/>
    <w:rsid w:val="009568C1"/>
    <w:pPr>
      <w:keepNext/>
      <w:widowControl w:val="0"/>
      <w:shd w:val="clear" w:color="auto" w:fill="FFFFFF"/>
      <w:autoSpaceDE w:val="0"/>
      <w:autoSpaceDN w:val="0"/>
      <w:adjustRightInd w:val="0"/>
      <w:spacing w:before="5" w:after="0" w:line="326" w:lineRule="exact"/>
      <w:ind w:left="38"/>
      <w:jc w:val="center"/>
      <w:outlineLvl w:val="0"/>
    </w:pPr>
    <w:rPr>
      <w:rFonts w:ascii="Times New Roman" w:hAnsi="Times New Roman"/>
      <w:b/>
      <w:bCs/>
      <w:color w:val="000000"/>
      <w:spacing w:val="-16"/>
      <w:sz w:val="28"/>
      <w:szCs w:val="29"/>
      <w:lang w:val="en-US"/>
    </w:rPr>
  </w:style>
  <w:style w:type="paragraph" w:styleId="2">
    <w:name w:val="heading 2"/>
    <w:basedOn w:val="a"/>
    <w:next w:val="a"/>
    <w:link w:val="21"/>
    <w:uiPriority w:val="99"/>
    <w:qFormat/>
    <w:rsid w:val="009568C1"/>
    <w:pPr>
      <w:keepNext/>
      <w:widowControl w:val="0"/>
      <w:shd w:val="clear" w:color="auto" w:fill="FFFFFF"/>
      <w:autoSpaceDE w:val="0"/>
      <w:autoSpaceDN w:val="0"/>
      <w:adjustRightInd w:val="0"/>
      <w:spacing w:after="0" w:line="317" w:lineRule="exact"/>
      <w:ind w:left="149"/>
      <w:jc w:val="center"/>
      <w:outlineLvl w:val="1"/>
    </w:pPr>
    <w:rPr>
      <w:rFonts w:ascii="Times New Roman" w:hAnsi="Times New Roman"/>
      <w:b/>
      <w:bCs/>
      <w:color w:val="000000"/>
      <w:spacing w:val="-6"/>
      <w:sz w:val="28"/>
      <w:szCs w:val="28"/>
      <w:lang w:val="en-US"/>
    </w:rPr>
  </w:style>
  <w:style w:type="paragraph" w:styleId="3">
    <w:name w:val="heading 3"/>
    <w:basedOn w:val="a"/>
    <w:next w:val="a"/>
    <w:link w:val="30"/>
    <w:uiPriority w:val="99"/>
    <w:qFormat/>
    <w:rsid w:val="009568C1"/>
    <w:pPr>
      <w:keepNext/>
      <w:widowControl w:val="0"/>
      <w:shd w:val="clear" w:color="auto" w:fill="FFFFFF"/>
      <w:autoSpaceDE w:val="0"/>
      <w:autoSpaceDN w:val="0"/>
      <w:adjustRightInd w:val="0"/>
      <w:spacing w:after="0" w:line="360" w:lineRule="exact"/>
      <w:ind w:left="3312"/>
      <w:outlineLvl w:val="2"/>
    </w:pPr>
    <w:rPr>
      <w:rFonts w:ascii="Arial" w:hAnsi="Arial"/>
      <w:b/>
      <w:bCs/>
      <w:color w:val="000000"/>
      <w:spacing w:val="-11"/>
      <w:w w:val="103"/>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68C1"/>
    <w:rPr>
      <w:rFonts w:ascii="Times New Roman" w:hAnsi="Times New Roman" w:cs="Times New Roman"/>
      <w:b/>
      <w:bCs/>
      <w:color w:val="000000"/>
      <w:spacing w:val="-16"/>
      <w:sz w:val="29"/>
      <w:szCs w:val="29"/>
      <w:shd w:val="clear" w:color="auto" w:fill="FFFFFF"/>
      <w:lang w:val="en-US"/>
    </w:rPr>
  </w:style>
  <w:style w:type="character" w:customStyle="1" w:styleId="21">
    <w:name w:val="Заголовок 2 Знак1"/>
    <w:basedOn w:val="a0"/>
    <w:link w:val="2"/>
    <w:uiPriority w:val="99"/>
    <w:locked/>
    <w:rsid w:val="009568C1"/>
    <w:rPr>
      <w:rFonts w:ascii="Times New Roman" w:hAnsi="Times New Roman" w:cs="Times New Roman"/>
      <w:b/>
      <w:bCs/>
      <w:color w:val="000000"/>
      <w:spacing w:val="-6"/>
      <w:sz w:val="28"/>
      <w:szCs w:val="28"/>
      <w:shd w:val="clear" w:color="auto" w:fill="FFFFFF"/>
      <w:lang w:val="en-US"/>
    </w:rPr>
  </w:style>
  <w:style w:type="character" w:customStyle="1" w:styleId="30">
    <w:name w:val="Заголовок 3 Знак"/>
    <w:basedOn w:val="a0"/>
    <w:link w:val="3"/>
    <w:uiPriority w:val="99"/>
    <w:locked/>
    <w:rsid w:val="009568C1"/>
    <w:rPr>
      <w:rFonts w:ascii="Arial" w:hAnsi="Arial" w:cs="Times New Roman"/>
      <w:b/>
      <w:bCs/>
      <w:color w:val="000000"/>
      <w:spacing w:val="-11"/>
      <w:w w:val="103"/>
      <w:sz w:val="32"/>
      <w:szCs w:val="32"/>
      <w:shd w:val="clear" w:color="auto" w:fill="FFFFFF"/>
      <w:lang w:val="en-US"/>
    </w:rPr>
  </w:style>
  <w:style w:type="character" w:customStyle="1" w:styleId="20">
    <w:name w:val="Заголовок 2 Знак"/>
    <w:basedOn w:val="a0"/>
    <w:uiPriority w:val="99"/>
    <w:semiHidden/>
    <w:locked/>
    <w:rsid w:val="009568C1"/>
    <w:rPr>
      <w:rFonts w:ascii="Cambria" w:hAnsi="Cambria" w:cs="Times New Roman"/>
      <w:b/>
      <w:bCs/>
      <w:color w:val="4F81BD"/>
      <w:sz w:val="26"/>
      <w:szCs w:val="26"/>
    </w:rPr>
  </w:style>
  <w:style w:type="paragraph" w:styleId="a3">
    <w:name w:val="Body Text Indent"/>
    <w:basedOn w:val="a"/>
    <w:link w:val="a4"/>
    <w:uiPriority w:val="99"/>
    <w:rsid w:val="009568C1"/>
    <w:pPr>
      <w:widowControl w:val="0"/>
      <w:autoSpaceDE w:val="0"/>
      <w:autoSpaceDN w:val="0"/>
      <w:adjustRightInd w:val="0"/>
      <w:spacing w:after="120" w:line="240" w:lineRule="auto"/>
      <w:ind w:left="283"/>
    </w:pPr>
    <w:rPr>
      <w:rFonts w:ascii="Times New Roman" w:hAnsi="Times New Roman"/>
      <w:sz w:val="28"/>
      <w:szCs w:val="28"/>
      <w:lang w:val="en-US"/>
    </w:rPr>
  </w:style>
  <w:style w:type="character" w:customStyle="1" w:styleId="a4">
    <w:name w:val="Основной текст с отступом Знак"/>
    <w:basedOn w:val="a0"/>
    <w:link w:val="a3"/>
    <w:uiPriority w:val="99"/>
    <w:locked/>
    <w:rsid w:val="009568C1"/>
    <w:rPr>
      <w:rFonts w:ascii="Times New Roman" w:hAnsi="Times New Roman" w:cs="Times New Roman"/>
      <w:sz w:val="28"/>
      <w:szCs w:val="28"/>
      <w:lang w:val="en-US"/>
    </w:rPr>
  </w:style>
  <w:style w:type="paragraph" w:customStyle="1" w:styleId="22">
    <w:name w:val="заголовок 2"/>
    <w:basedOn w:val="a"/>
    <w:next w:val="a"/>
    <w:uiPriority w:val="99"/>
    <w:rsid w:val="009568C1"/>
    <w:pPr>
      <w:keepNext/>
      <w:widowControl w:val="0"/>
      <w:autoSpaceDE w:val="0"/>
      <w:autoSpaceDN w:val="0"/>
      <w:spacing w:after="0" w:line="240" w:lineRule="auto"/>
      <w:jc w:val="center"/>
      <w:outlineLvl w:val="1"/>
    </w:pPr>
    <w:rPr>
      <w:rFonts w:ascii="Times New Roman" w:hAnsi="Times New Roman"/>
      <w:sz w:val="28"/>
      <w:szCs w:val="28"/>
      <w:lang w:val="en-US"/>
    </w:rPr>
  </w:style>
  <w:style w:type="paragraph" w:customStyle="1" w:styleId="ConsPlusNormal">
    <w:name w:val="ConsPlusNormal"/>
    <w:link w:val="ConsPlusNormal0"/>
    <w:uiPriority w:val="99"/>
    <w:rsid w:val="009568C1"/>
    <w:pPr>
      <w:widowControl w:val="0"/>
      <w:autoSpaceDE w:val="0"/>
      <w:autoSpaceDN w:val="0"/>
      <w:adjustRightInd w:val="0"/>
      <w:ind w:firstLine="720"/>
    </w:pPr>
    <w:rPr>
      <w:rFonts w:ascii="Arial" w:eastAsia="Batang" w:hAnsi="Arial" w:cs="Arial"/>
      <w:lang w:eastAsia="ko-KR"/>
    </w:rPr>
  </w:style>
  <w:style w:type="character" w:customStyle="1" w:styleId="FontStyle21">
    <w:name w:val="Font Style21"/>
    <w:basedOn w:val="a0"/>
    <w:uiPriority w:val="99"/>
    <w:rsid w:val="009568C1"/>
    <w:rPr>
      <w:rFonts w:ascii="Times New Roman" w:hAnsi="Times New Roman" w:cs="Times New Roman"/>
      <w:b/>
      <w:bCs/>
      <w:sz w:val="26"/>
      <w:szCs w:val="26"/>
    </w:rPr>
  </w:style>
  <w:style w:type="character" w:customStyle="1" w:styleId="FontStyle22">
    <w:name w:val="Font Style22"/>
    <w:basedOn w:val="a0"/>
    <w:uiPriority w:val="99"/>
    <w:rsid w:val="009568C1"/>
    <w:rPr>
      <w:rFonts w:ascii="Times New Roman" w:hAnsi="Times New Roman" w:cs="Times New Roman"/>
      <w:sz w:val="26"/>
      <w:szCs w:val="26"/>
    </w:rPr>
  </w:style>
  <w:style w:type="paragraph" w:customStyle="1" w:styleId="Style12">
    <w:name w:val="Style12"/>
    <w:basedOn w:val="a"/>
    <w:uiPriority w:val="99"/>
    <w:rsid w:val="009568C1"/>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ConsPlusNormal0">
    <w:name w:val="ConsPlusNormal Знак"/>
    <w:link w:val="ConsPlusNormal"/>
    <w:uiPriority w:val="99"/>
    <w:locked/>
    <w:rsid w:val="009568C1"/>
    <w:rPr>
      <w:rFonts w:ascii="Arial" w:eastAsia="Batang" w:hAnsi="Arial"/>
      <w:sz w:val="22"/>
      <w:lang w:eastAsia="ko-KR"/>
    </w:rPr>
  </w:style>
  <w:style w:type="paragraph" w:customStyle="1" w:styleId="ConsPlusCell">
    <w:name w:val="ConsPlusCell"/>
    <w:uiPriority w:val="99"/>
    <w:rsid w:val="000026F9"/>
    <w:pPr>
      <w:widowControl w:val="0"/>
      <w:autoSpaceDE w:val="0"/>
      <w:autoSpaceDN w:val="0"/>
      <w:adjustRightInd w:val="0"/>
    </w:pPr>
    <w:rPr>
      <w:rFonts w:ascii="Arial" w:hAnsi="Arial" w:cs="Arial"/>
      <w:sz w:val="20"/>
      <w:szCs w:val="20"/>
    </w:rPr>
  </w:style>
  <w:style w:type="paragraph" w:customStyle="1" w:styleId="Style9">
    <w:name w:val="Style9"/>
    <w:basedOn w:val="a"/>
    <w:uiPriority w:val="99"/>
    <w:rsid w:val="00A90177"/>
    <w:pPr>
      <w:widowControl w:val="0"/>
      <w:autoSpaceDE w:val="0"/>
      <w:autoSpaceDN w:val="0"/>
      <w:adjustRightInd w:val="0"/>
      <w:spacing w:after="0" w:line="240" w:lineRule="auto"/>
      <w:jc w:val="both"/>
    </w:pPr>
    <w:rPr>
      <w:rFonts w:ascii="Times New Roman" w:hAnsi="Times New Roman"/>
      <w:sz w:val="24"/>
      <w:szCs w:val="24"/>
    </w:rPr>
  </w:style>
  <w:style w:type="paragraph" w:styleId="a5">
    <w:name w:val="header"/>
    <w:basedOn w:val="a"/>
    <w:link w:val="a6"/>
    <w:uiPriority w:val="99"/>
    <w:rsid w:val="00F11E1F"/>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11E1F"/>
    <w:rPr>
      <w:rFonts w:cs="Times New Roman"/>
    </w:rPr>
  </w:style>
  <w:style w:type="paragraph" w:styleId="a7">
    <w:name w:val="footer"/>
    <w:basedOn w:val="a"/>
    <w:link w:val="a8"/>
    <w:uiPriority w:val="99"/>
    <w:semiHidden/>
    <w:rsid w:val="00F11E1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11E1F"/>
    <w:rPr>
      <w:rFonts w:cs="Times New Roman"/>
    </w:rPr>
  </w:style>
  <w:style w:type="character" w:styleId="a9">
    <w:name w:val="Hyperlink"/>
    <w:basedOn w:val="a0"/>
    <w:uiPriority w:val="99"/>
    <w:rsid w:val="00644E00"/>
    <w:rPr>
      <w:rFonts w:cs="Times New Roman"/>
      <w:color w:val="0000FF"/>
      <w:u w:val="single"/>
    </w:rPr>
  </w:style>
  <w:style w:type="paragraph" w:styleId="aa">
    <w:name w:val="No Spacing"/>
    <w:uiPriority w:val="1"/>
    <w:qFormat/>
    <w:rsid w:val="007A6091"/>
  </w:style>
  <w:style w:type="paragraph" w:styleId="ab">
    <w:name w:val="Balloon Text"/>
    <w:basedOn w:val="a"/>
    <w:link w:val="ac"/>
    <w:uiPriority w:val="99"/>
    <w:semiHidden/>
    <w:unhideWhenUsed/>
    <w:rsid w:val="007A609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A6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9FBC65D1451109C0FF422305E2CD41EB11BB2D47538BA938FABFE6F774C51F419AF050DECD7DDADB9A809CD84B21C75A39FA1EEC89BFCD216OF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 Хрипкова</dc:creator>
  <cp:keywords/>
  <dc:description/>
  <cp:lastModifiedBy>Пользователь Windows</cp:lastModifiedBy>
  <cp:revision>3</cp:revision>
  <cp:lastPrinted>2021-12-29T07:21:00Z</cp:lastPrinted>
  <dcterms:created xsi:type="dcterms:W3CDTF">2021-12-29T07:22:00Z</dcterms:created>
  <dcterms:modified xsi:type="dcterms:W3CDTF">2021-12-30T08:11:00Z</dcterms:modified>
</cp:coreProperties>
</file>