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47" w:rsidRPr="000F080B" w:rsidRDefault="00417B47" w:rsidP="00417B47">
      <w:pPr>
        <w:pStyle w:val="a4"/>
        <w:jc w:val="center"/>
        <w:rPr>
          <w:b/>
          <w:sz w:val="28"/>
          <w:szCs w:val="28"/>
        </w:rPr>
      </w:pPr>
      <w:r w:rsidRPr="000F080B">
        <w:rPr>
          <w:b/>
          <w:sz w:val="28"/>
          <w:szCs w:val="28"/>
        </w:rPr>
        <w:t xml:space="preserve">АДМИНИСТРАЦИЯ </w:t>
      </w:r>
      <w:r w:rsidR="007478D5">
        <w:rPr>
          <w:b/>
          <w:sz w:val="28"/>
          <w:szCs w:val="28"/>
        </w:rPr>
        <w:t>ЦЕНТРАЛЬНОГО</w:t>
      </w:r>
      <w:r w:rsidRPr="000F080B">
        <w:rPr>
          <w:b/>
          <w:sz w:val="28"/>
          <w:szCs w:val="28"/>
        </w:rPr>
        <w:t xml:space="preserve"> СЕЛЬСКОГО ПОСЕЛЕНИЯ</w:t>
      </w:r>
    </w:p>
    <w:p w:rsidR="00417B47" w:rsidRPr="000F080B" w:rsidRDefault="00417B47" w:rsidP="00417B47">
      <w:pPr>
        <w:pStyle w:val="a4"/>
        <w:jc w:val="center"/>
        <w:rPr>
          <w:sz w:val="28"/>
          <w:szCs w:val="28"/>
        </w:rPr>
      </w:pPr>
      <w:r w:rsidRPr="000F080B">
        <w:rPr>
          <w:b/>
          <w:sz w:val="28"/>
          <w:szCs w:val="28"/>
        </w:rPr>
        <w:t>БЕЛОГЛИНСКОГО РАЙОНА</w:t>
      </w:r>
    </w:p>
    <w:p w:rsidR="00417B47" w:rsidRPr="000F080B" w:rsidRDefault="00417B47" w:rsidP="00417B47">
      <w:pPr>
        <w:pStyle w:val="a4"/>
        <w:jc w:val="center"/>
        <w:rPr>
          <w:noProof/>
          <w:sz w:val="28"/>
          <w:szCs w:val="28"/>
        </w:rPr>
      </w:pPr>
    </w:p>
    <w:p w:rsidR="00417B47" w:rsidRPr="000F080B" w:rsidRDefault="00417B47" w:rsidP="00417B47">
      <w:pPr>
        <w:pStyle w:val="a4"/>
        <w:jc w:val="center"/>
        <w:rPr>
          <w:b/>
          <w:sz w:val="28"/>
          <w:szCs w:val="28"/>
        </w:rPr>
      </w:pPr>
      <w:r w:rsidRPr="000F080B">
        <w:rPr>
          <w:b/>
          <w:sz w:val="28"/>
          <w:szCs w:val="28"/>
        </w:rPr>
        <w:t>ПОСТАНОВЛЕНИЕ</w:t>
      </w:r>
    </w:p>
    <w:p w:rsidR="00417B47" w:rsidRPr="000F080B" w:rsidRDefault="00417B47" w:rsidP="00417B47">
      <w:pPr>
        <w:pStyle w:val="a4"/>
        <w:jc w:val="center"/>
        <w:rPr>
          <w:sz w:val="28"/>
          <w:szCs w:val="28"/>
        </w:rPr>
      </w:pPr>
    </w:p>
    <w:p w:rsidR="00417B47" w:rsidRPr="000F080B" w:rsidRDefault="00417B47" w:rsidP="00417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F08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C7CDC">
        <w:rPr>
          <w:sz w:val="28"/>
          <w:szCs w:val="28"/>
        </w:rPr>
        <w:t>3.11.2022</w:t>
      </w:r>
      <w:r>
        <w:rPr>
          <w:sz w:val="28"/>
          <w:szCs w:val="28"/>
        </w:rPr>
        <w:t xml:space="preserve"> </w:t>
      </w:r>
      <w:r w:rsidRPr="000F080B">
        <w:rPr>
          <w:sz w:val="28"/>
          <w:szCs w:val="28"/>
        </w:rPr>
        <w:t xml:space="preserve">                                                           </w:t>
      </w:r>
      <w:r w:rsidR="007478D5">
        <w:rPr>
          <w:sz w:val="28"/>
          <w:szCs w:val="28"/>
        </w:rPr>
        <w:t xml:space="preserve">                   </w:t>
      </w:r>
      <w:r w:rsidRPr="000F080B">
        <w:rPr>
          <w:sz w:val="28"/>
          <w:szCs w:val="28"/>
        </w:rPr>
        <w:t xml:space="preserve"> №</w:t>
      </w:r>
      <w:r w:rsidR="001C7CDC">
        <w:rPr>
          <w:sz w:val="28"/>
          <w:szCs w:val="28"/>
        </w:rPr>
        <w:t>67</w:t>
      </w:r>
    </w:p>
    <w:p w:rsidR="007478D5" w:rsidRPr="007478D5" w:rsidRDefault="007478D5" w:rsidP="0072286F">
      <w:pPr>
        <w:pStyle w:val="Style5"/>
        <w:widowControl/>
        <w:suppressAutoHyphens/>
        <w:ind w:firstLine="567"/>
        <w:jc w:val="center"/>
        <w:rPr>
          <w:sz w:val="28"/>
          <w:szCs w:val="28"/>
        </w:rPr>
      </w:pPr>
      <w:proofErr w:type="spellStart"/>
      <w:proofErr w:type="gramStart"/>
      <w:r w:rsidRPr="007478D5">
        <w:rPr>
          <w:sz w:val="28"/>
          <w:szCs w:val="28"/>
        </w:rPr>
        <w:t>пос.Центральный</w:t>
      </w:r>
      <w:proofErr w:type="spellEnd"/>
      <w:proofErr w:type="gramEnd"/>
    </w:p>
    <w:p w:rsidR="007478D5" w:rsidRPr="007478D5" w:rsidRDefault="007478D5" w:rsidP="0072286F">
      <w:pPr>
        <w:pStyle w:val="Style5"/>
        <w:widowControl/>
        <w:suppressAutoHyphens/>
        <w:ind w:firstLine="567"/>
        <w:jc w:val="center"/>
        <w:rPr>
          <w:sz w:val="28"/>
          <w:szCs w:val="28"/>
        </w:rPr>
      </w:pPr>
    </w:p>
    <w:p w:rsidR="0072286F" w:rsidRPr="007D7A94" w:rsidRDefault="00037EBE" w:rsidP="0072286F">
      <w:pPr>
        <w:pStyle w:val="Style5"/>
        <w:widowControl/>
        <w:suppressAutoHyphens/>
        <w:ind w:firstLine="567"/>
        <w:jc w:val="center"/>
        <w:rPr>
          <w:b/>
          <w:sz w:val="28"/>
          <w:szCs w:val="28"/>
        </w:rPr>
      </w:pPr>
      <w:r w:rsidRPr="00083F22">
        <w:rPr>
          <w:b/>
          <w:sz w:val="28"/>
          <w:szCs w:val="28"/>
        </w:rPr>
        <w:t xml:space="preserve">Об утверждении </w:t>
      </w:r>
      <w:r w:rsidRPr="006703D4">
        <w:rPr>
          <w:b/>
          <w:sz w:val="28"/>
          <w:szCs w:val="28"/>
        </w:rPr>
        <w:t xml:space="preserve">Положения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</w:t>
      </w:r>
      <w:r>
        <w:rPr>
          <w:b/>
          <w:sz w:val="28"/>
          <w:szCs w:val="28"/>
        </w:rPr>
        <w:t>О</w:t>
      </w:r>
      <w:r w:rsidRPr="006703D4">
        <w:rPr>
          <w:b/>
          <w:sz w:val="28"/>
          <w:szCs w:val="28"/>
        </w:rPr>
        <w:t>течества</w:t>
      </w:r>
      <w:r>
        <w:rPr>
          <w:b/>
          <w:sz w:val="28"/>
          <w:szCs w:val="28"/>
        </w:rPr>
        <w:t>,</w:t>
      </w:r>
      <w:r w:rsidRPr="006703D4">
        <w:rPr>
          <w:b/>
          <w:sz w:val="28"/>
          <w:szCs w:val="28"/>
        </w:rPr>
        <w:t xml:space="preserve"> расположенных на территории </w:t>
      </w:r>
      <w:r w:rsidR="007478D5" w:rsidRPr="007478D5">
        <w:rPr>
          <w:b/>
          <w:sz w:val="28"/>
          <w:szCs w:val="28"/>
        </w:rPr>
        <w:t>Центрального</w:t>
      </w:r>
      <w:r w:rsidRPr="007478D5">
        <w:rPr>
          <w:b/>
          <w:sz w:val="28"/>
          <w:szCs w:val="28"/>
        </w:rPr>
        <w:t xml:space="preserve"> </w:t>
      </w:r>
      <w:r w:rsidRPr="006703D4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Белоглинского района</w:t>
      </w:r>
    </w:p>
    <w:p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:rsidR="004A4B97" w:rsidRDefault="0072286F" w:rsidP="004A4B97">
      <w:pPr>
        <w:pStyle w:val="a4"/>
        <w:jc w:val="both"/>
        <w:rPr>
          <w:rStyle w:val="FontStyle46"/>
          <w:spacing w:val="50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037EBE" w:rsidRPr="000865A5">
        <w:rPr>
          <w:sz w:val="28"/>
          <w:szCs w:val="28"/>
        </w:rPr>
        <w:t xml:space="preserve">В соответствии Законом Российской Федерации от 14 января 1993 года №4292-1 «Об увековечении памяти погибших при защите Отечества», Федеральным законом </w:t>
      </w:r>
      <w:r w:rsidR="00037EBE" w:rsidRPr="000865A5">
        <w:rPr>
          <w:sz w:val="28"/>
          <w:szCs w:val="28"/>
          <w:shd w:val="clear" w:color="auto" w:fill="FFFFFF"/>
        </w:rPr>
        <w:t>от 12 января 1996 года № 8-ФЗ «О погребении и похоронном деле»,</w:t>
      </w:r>
      <w:r w:rsidR="00037EBE" w:rsidRPr="000865A5">
        <w:rPr>
          <w:sz w:val="28"/>
          <w:szCs w:val="28"/>
        </w:rPr>
        <w:t xml:space="preserve"> Законом Краснодарского края от 4 февраля 2004 года №666-КЗ «О погребении и похоронном деле в Краснодарском крае», </w:t>
      </w:r>
      <w:r w:rsidR="004A4B97">
        <w:rPr>
          <w:sz w:val="28"/>
          <w:szCs w:val="28"/>
        </w:rPr>
        <w:t xml:space="preserve">руководствуясь </w:t>
      </w:r>
      <w:hyperlink r:id="rId5" w:history="1">
        <w:r w:rsidR="00037EBE" w:rsidRPr="00037EBE">
          <w:rPr>
            <w:rStyle w:val="ac"/>
            <w:b w:val="0"/>
            <w:color w:val="auto"/>
            <w:sz w:val="28"/>
            <w:szCs w:val="28"/>
          </w:rPr>
          <w:t>Уставом</w:t>
        </w:r>
      </w:hyperlink>
      <w:r w:rsidR="00037EBE" w:rsidRPr="000865A5">
        <w:rPr>
          <w:sz w:val="28"/>
          <w:szCs w:val="28"/>
        </w:rPr>
        <w:t xml:space="preserve"> </w:t>
      </w:r>
      <w:r w:rsidR="007478D5" w:rsidRPr="007478D5">
        <w:rPr>
          <w:sz w:val="28"/>
          <w:szCs w:val="28"/>
        </w:rPr>
        <w:t>Центрального</w:t>
      </w:r>
      <w:r w:rsidR="00037EBE" w:rsidRPr="007478D5">
        <w:rPr>
          <w:sz w:val="28"/>
          <w:szCs w:val="28"/>
        </w:rPr>
        <w:t xml:space="preserve"> </w:t>
      </w:r>
      <w:r w:rsidR="00037EBE" w:rsidRPr="000865A5">
        <w:rPr>
          <w:sz w:val="28"/>
          <w:szCs w:val="28"/>
        </w:rPr>
        <w:t>сельского</w:t>
      </w:r>
      <w:r w:rsidR="00037EBE" w:rsidRPr="00D00A3A">
        <w:rPr>
          <w:sz w:val="28"/>
          <w:szCs w:val="28"/>
        </w:rPr>
        <w:t xml:space="preserve"> поселения </w:t>
      </w:r>
      <w:r w:rsidR="00037EBE">
        <w:rPr>
          <w:sz w:val="28"/>
          <w:szCs w:val="28"/>
        </w:rPr>
        <w:t>Белоглинского</w:t>
      </w:r>
      <w:r w:rsidR="00037EBE" w:rsidRPr="00D00A3A">
        <w:rPr>
          <w:sz w:val="28"/>
          <w:szCs w:val="28"/>
        </w:rPr>
        <w:t xml:space="preserve"> района</w:t>
      </w:r>
      <w:r w:rsidR="00037EBE">
        <w:rPr>
          <w:sz w:val="28"/>
          <w:szCs w:val="28"/>
        </w:rPr>
        <w:t>,</w:t>
      </w:r>
      <w:r w:rsidR="00037EBE" w:rsidRPr="00D00A3A">
        <w:rPr>
          <w:sz w:val="28"/>
          <w:szCs w:val="28"/>
        </w:rPr>
        <w:t xml:space="preserve"> </w:t>
      </w:r>
      <w:r w:rsidR="00037EBE">
        <w:rPr>
          <w:sz w:val="28"/>
          <w:szCs w:val="28"/>
        </w:rPr>
        <w:t xml:space="preserve">                                 </w:t>
      </w:r>
      <w:r w:rsidRPr="0072286F">
        <w:rPr>
          <w:rStyle w:val="FontStyle15"/>
          <w:b w:val="0"/>
        </w:rPr>
        <w:t>постановляю</w:t>
      </w:r>
      <w:r w:rsidRPr="0072286F">
        <w:rPr>
          <w:rStyle w:val="FontStyle46"/>
          <w:spacing w:val="50"/>
          <w:sz w:val="28"/>
          <w:szCs w:val="28"/>
        </w:rPr>
        <w:t>:</w:t>
      </w:r>
      <w:bookmarkStart w:id="0" w:name="sub_1"/>
    </w:p>
    <w:p w:rsidR="0072286F" w:rsidRPr="00037EBE" w:rsidRDefault="004A4B97" w:rsidP="004A4B97">
      <w:pPr>
        <w:pStyle w:val="a4"/>
        <w:jc w:val="both"/>
        <w:rPr>
          <w:rStyle w:val="FontStyle16"/>
          <w:sz w:val="28"/>
          <w:szCs w:val="28"/>
        </w:rPr>
      </w:pPr>
      <w:r>
        <w:rPr>
          <w:rStyle w:val="FontStyle46"/>
          <w:spacing w:val="50"/>
          <w:sz w:val="28"/>
          <w:szCs w:val="28"/>
        </w:rPr>
        <w:tab/>
        <w:t xml:space="preserve">1. </w:t>
      </w:r>
      <w:r w:rsidR="00037EBE" w:rsidRPr="00D00A3A">
        <w:rPr>
          <w:sz w:val="28"/>
          <w:szCs w:val="28"/>
        </w:rPr>
        <w:t xml:space="preserve">Утвердить </w:t>
      </w:r>
      <w:r w:rsidR="00037EBE" w:rsidRPr="00455D7F">
        <w:rPr>
          <w:sz w:val="28"/>
          <w:szCs w:val="28"/>
        </w:rPr>
        <w:t>Положени</w:t>
      </w:r>
      <w:r w:rsidR="00037EBE">
        <w:rPr>
          <w:sz w:val="28"/>
          <w:szCs w:val="28"/>
        </w:rPr>
        <w:t>е</w:t>
      </w:r>
      <w:r w:rsidR="00037EBE" w:rsidRPr="00455D7F">
        <w:rPr>
          <w:sz w:val="28"/>
          <w:szCs w:val="28"/>
        </w:rPr>
        <w:t xml:space="preserve">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</w:t>
      </w:r>
      <w:r w:rsidR="00037EBE">
        <w:rPr>
          <w:sz w:val="28"/>
          <w:szCs w:val="28"/>
        </w:rPr>
        <w:t>О</w:t>
      </w:r>
      <w:r w:rsidR="00037EBE" w:rsidRPr="00455D7F">
        <w:rPr>
          <w:sz w:val="28"/>
          <w:szCs w:val="28"/>
        </w:rPr>
        <w:t>течества</w:t>
      </w:r>
      <w:r w:rsidR="00037EBE">
        <w:rPr>
          <w:sz w:val="28"/>
          <w:szCs w:val="28"/>
        </w:rPr>
        <w:t>,</w:t>
      </w:r>
      <w:r w:rsidR="00037EBE" w:rsidRPr="00455D7F">
        <w:rPr>
          <w:sz w:val="28"/>
          <w:szCs w:val="28"/>
        </w:rPr>
        <w:t xml:space="preserve"> расположенных на территории </w:t>
      </w:r>
      <w:r w:rsidR="00273E74">
        <w:rPr>
          <w:sz w:val="28"/>
          <w:szCs w:val="28"/>
        </w:rPr>
        <w:t>Центрального</w:t>
      </w:r>
      <w:r w:rsidR="00037EBE" w:rsidRPr="00455D7F">
        <w:rPr>
          <w:sz w:val="28"/>
          <w:szCs w:val="28"/>
        </w:rPr>
        <w:t xml:space="preserve"> сельского поселения </w:t>
      </w:r>
      <w:r w:rsidR="00037EBE">
        <w:rPr>
          <w:sz w:val="28"/>
          <w:szCs w:val="28"/>
        </w:rPr>
        <w:t>Белоглинского</w:t>
      </w:r>
      <w:r w:rsidR="00037EBE" w:rsidRPr="00455D7F">
        <w:rPr>
          <w:sz w:val="28"/>
          <w:szCs w:val="28"/>
        </w:rPr>
        <w:t xml:space="preserve"> района</w:t>
      </w:r>
      <w:r w:rsidR="00037EBE" w:rsidRPr="00D00A3A">
        <w:rPr>
          <w:sz w:val="28"/>
          <w:szCs w:val="28"/>
        </w:rPr>
        <w:t xml:space="preserve"> (</w:t>
      </w:r>
      <w:hyperlink w:anchor="sub_1000" w:history="1">
        <w:r w:rsidR="00037EBE" w:rsidRPr="00037EBE">
          <w:rPr>
            <w:rStyle w:val="ac"/>
            <w:b w:val="0"/>
            <w:color w:val="auto"/>
            <w:sz w:val="28"/>
            <w:szCs w:val="28"/>
          </w:rPr>
          <w:t>прилагается</w:t>
        </w:r>
      </w:hyperlink>
      <w:r w:rsidR="00037EBE" w:rsidRPr="00037EBE">
        <w:rPr>
          <w:sz w:val="28"/>
          <w:szCs w:val="28"/>
        </w:rPr>
        <w:t>)</w:t>
      </w:r>
      <w:r w:rsidR="00037EBE" w:rsidRPr="00037EBE">
        <w:rPr>
          <w:b/>
          <w:sz w:val="28"/>
          <w:szCs w:val="28"/>
        </w:rPr>
        <w:t>.</w:t>
      </w:r>
      <w:bookmarkEnd w:id="0"/>
    </w:p>
    <w:p w:rsidR="00273E74" w:rsidRPr="00273E74" w:rsidRDefault="0072286F" w:rsidP="00273E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E74" w:rsidRPr="00273E74">
        <w:rPr>
          <w:sz w:val="28"/>
          <w:szCs w:val="28"/>
        </w:rPr>
        <w:t>2.  Главному специалисту администрации Центрального сельского поселения Белоглинского района (Шувалова) обнародовать настоящее постановление, специалисту 1 категории администрации Центрального сельского поселения (Попова) разместить настоящее постановление на официальном сайте администрации Центрального сельского поселения Белоглинского района в сети Интернет (www.centrsp.ru).</w:t>
      </w:r>
    </w:p>
    <w:p w:rsidR="00273E74" w:rsidRPr="00273E74" w:rsidRDefault="00273E74" w:rsidP="00273E74">
      <w:pPr>
        <w:pStyle w:val="a4"/>
        <w:ind w:firstLine="708"/>
        <w:jc w:val="both"/>
        <w:rPr>
          <w:sz w:val="28"/>
          <w:szCs w:val="28"/>
        </w:rPr>
      </w:pPr>
      <w:r w:rsidRPr="00273E74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273E74" w:rsidRPr="00273E74" w:rsidRDefault="00273E74" w:rsidP="00273E74">
      <w:pPr>
        <w:pStyle w:val="a4"/>
        <w:ind w:firstLine="708"/>
        <w:jc w:val="both"/>
        <w:rPr>
          <w:sz w:val="28"/>
          <w:szCs w:val="28"/>
        </w:rPr>
      </w:pPr>
      <w:r w:rsidRPr="00273E74">
        <w:rPr>
          <w:sz w:val="28"/>
          <w:szCs w:val="28"/>
        </w:rPr>
        <w:t>4. Постановление вступает в силу со дня его обнародования.</w:t>
      </w: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  <w:r w:rsidRPr="00273E74">
        <w:rPr>
          <w:sz w:val="28"/>
          <w:szCs w:val="28"/>
        </w:rPr>
        <w:t xml:space="preserve">Глава Центрального сельского поселения </w:t>
      </w: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  <w:r w:rsidRPr="00273E74">
        <w:rPr>
          <w:sz w:val="28"/>
          <w:szCs w:val="28"/>
        </w:rPr>
        <w:t xml:space="preserve">Белоглинского района                                                              </w:t>
      </w:r>
      <w:proofErr w:type="spellStart"/>
      <w:r w:rsidRPr="00273E74">
        <w:rPr>
          <w:sz w:val="28"/>
          <w:szCs w:val="28"/>
        </w:rPr>
        <w:t>Е.А.Курленко</w:t>
      </w:r>
      <w:proofErr w:type="spellEnd"/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</w:p>
    <w:p w:rsidR="00273E74" w:rsidRPr="00273E74" w:rsidRDefault="00273E74" w:rsidP="00273E74">
      <w:pPr>
        <w:pStyle w:val="a4"/>
        <w:jc w:val="both"/>
        <w:rPr>
          <w:sz w:val="28"/>
          <w:szCs w:val="28"/>
        </w:rPr>
      </w:pPr>
    </w:p>
    <w:p w:rsidR="001C7CDC" w:rsidRDefault="001C7CDC" w:rsidP="00273E74">
      <w:pPr>
        <w:pStyle w:val="a4"/>
        <w:jc w:val="right"/>
        <w:rPr>
          <w:sz w:val="28"/>
          <w:szCs w:val="28"/>
        </w:rPr>
      </w:pPr>
    </w:p>
    <w:p w:rsidR="001C7CDC" w:rsidRDefault="001C7CDC" w:rsidP="00273E74">
      <w:pPr>
        <w:pStyle w:val="a4"/>
        <w:jc w:val="right"/>
        <w:rPr>
          <w:sz w:val="28"/>
          <w:szCs w:val="28"/>
        </w:rPr>
      </w:pPr>
    </w:p>
    <w:p w:rsidR="001C7CDC" w:rsidRDefault="001C7CDC" w:rsidP="00273E74">
      <w:pPr>
        <w:pStyle w:val="a4"/>
        <w:jc w:val="right"/>
        <w:rPr>
          <w:sz w:val="28"/>
          <w:szCs w:val="28"/>
        </w:rPr>
      </w:pPr>
    </w:p>
    <w:p w:rsidR="001C7CDC" w:rsidRDefault="001C7CDC" w:rsidP="00273E74">
      <w:pPr>
        <w:pStyle w:val="a4"/>
        <w:jc w:val="right"/>
        <w:rPr>
          <w:sz w:val="28"/>
          <w:szCs w:val="28"/>
        </w:rPr>
      </w:pPr>
    </w:p>
    <w:p w:rsidR="001C7CDC" w:rsidRDefault="001C7CDC" w:rsidP="00273E74">
      <w:pPr>
        <w:pStyle w:val="a4"/>
        <w:jc w:val="right"/>
        <w:rPr>
          <w:sz w:val="28"/>
          <w:szCs w:val="28"/>
        </w:rPr>
      </w:pPr>
    </w:p>
    <w:p w:rsidR="00BA3BD0" w:rsidRPr="004F70AF" w:rsidRDefault="00BA3BD0" w:rsidP="00273E74">
      <w:pPr>
        <w:pStyle w:val="a4"/>
        <w:jc w:val="right"/>
        <w:rPr>
          <w:sz w:val="28"/>
          <w:szCs w:val="28"/>
        </w:rPr>
      </w:pPr>
      <w:r w:rsidRPr="004F70AF">
        <w:rPr>
          <w:sz w:val="28"/>
          <w:szCs w:val="28"/>
        </w:rPr>
        <w:lastRenderedPageBreak/>
        <w:t>ПРИЛОЖЕНИЕ</w:t>
      </w:r>
    </w:p>
    <w:p w:rsidR="00BA3BD0" w:rsidRPr="004F70AF" w:rsidRDefault="00BA3BD0" w:rsidP="00BA3BD0">
      <w:pPr>
        <w:pStyle w:val="a4"/>
        <w:ind w:left="4820"/>
        <w:jc w:val="center"/>
        <w:rPr>
          <w:sz w:val="28"/>
          <w:szCs w:val="28"/>
        </w:rPr>
      </w:pPr>
    </w:p>
    <w:p w:rsidR="00BA3BD0" w:rsidRPr="004F70AF" w:rsidRDefault="001C7CDC" w:rsidP="00BA3BD0">
      <w:pPr>
        <w:pStyle w:val="a4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BA3BD0" w:rsidRPr="004F70AF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BA3BD0" w:rsidRPr="004F70AF">
        <w:rPr>
          <w:sz w:val="28"/>
          <w:szCs w:val="28"/>
        </w:rPr>
        <w:t xml:space="preserve"> администрации</w:t>
      </w:r>
    </w:p>
    <w:p w:rsidR="00BA3BD0" w:rsidRPr="004F70AF" w:rsidRDefault="00273E74" w:rsidP="00BA3BD0">
      <w:pPr>
        <w:pStyle w:val="a4"/>
        <w:ind w:left="4820"/>
        <w:jc w:val="center"/>
        <w:rPr>
          <w:sz w:val="28"/>
          <w:szCs w:val="28"/>
        </w:rPr>
      </w:pPr>
      <w:r w:rsidRPr="00273E74">
        <w:rPr>
          <w:sz w:val="28"/>
          <w:szCs w:val="28"/>
        </w:rPr>
        <w:t>Центрального</w:t>
      </w:r>
      <w:r w:rsidR="00BA3BD0" w:rsidRPr="00273E74">
        <w:rPr>
          <w:sz w:val="28"/>
          <w:szCs w:val="28"/>
        </w:rPr>
        <w:t xml:space="preserve"> </w:t>
      </w:r>
      <w:r w:rsidR="00BA3BD0" w:rsidRPr="004F70AF">
        <w:rPr>
          <w:sz w:val="28"/>
          <w:szCs w:val="28"/>
        </w:rPr>
        <w:t>сельского поселения</w:t>
      </w:r>
    </w:p>
    <w:p w:rsidR="00BA3BD0" w:rsidRPr="004F70AF" w:rsidRDefault="00BA3BD0" w:rsidP="00BA3BD0">
      <w:pPr>
        <w:pStyle w:val="a4"/>
        <w:ind w:left="4820"/>
        <w:jc w:val="center"/>
        <w:rPr>
          <w:sz w:val="28"/>
          <w:szCs w:val="28"/>
        </w:rPr>
      </w:pPr>
      <w:r w:rsidRPr="004F70AF">
        <w:rPr>
          <w:sz w:val="28"/>
          <w:szCs w:val="28"/>
        </w:rPr>
        <w:t>Белоглинского района</w:t>
      </w:r>
    </w:p>
    <w:p w:rsidR="00BA3BD0" w:rsidRPr="004F70AF" w:rsidRDefault="00BA3BD0" w:rsidP="00BA3BD0">
      <w:pPr>
        <w:pStyle w:val="a4"/>
        <w:ind w:left="4820"/>
        <w:jc w:val="center"/>
        <w:rPr>
          <w:sz w:val="28"/>
          <w:szCs w:val="28"/>
        </w:rPr>
      </w:pPr>
      <w:r w:rsidRPr="004F70AF">
        <w:rPr>
          <w:sz w:val="28"/>
          <w:szCs w:val="28"/>
        </w:rPr>
        <w:t xml:space="preserve">от </w:t>
      </w:r>
      <w:r w:rsidR="007478D5">
        <w:rPr>
          <w:sz w:val="28"/>
          <w:szCs w:val="28"/>
        </w:rPr>
        <w:t xml:space="preserve">                </w:t>
      </w:r>
      <w:r w:rsidRPr="004F70AF">
        <w:rPr>
          <w:sz w:val="28"/>
          <w:szCs w:val="28"/>
        </w:rPr>
        <w:t xml:space="preserve">2022 </w:t>
      </w:r>
      <w:proofErr w:type="gramStart"/>
      <w:r w:rsidRPr="004F70AF">
        <w:rPr>
          <w:sz w:val="28"/>
          <w:szCs w:val="28"/>
        </w:rPr>
        <w:t>года  №</w:t>
      </w:r>
      <w:proofErr w:type="gramEnd"/>
      <w:r w:rsidRPr="004F70A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661878" w:rsidRDefault="00661878" w:rsidP="00661878">
      <w:pPr>
        <w:pStyle w:val="a4"/>
        <w:jc w:val="center"/>
        <w:rPr>
          <w:b/>
          <w:sz w:val="28"/>
          <w:szCs w:val="28"/>
        </w:rPr>
      </w:pPr>
    </w:p>
    <w:p w:rsidR="00661878" w:rsidRPr="00661878" w:rsidRDefault="00661878" w:rsidP="00661878">
      <w:pPr>
        <w:pStyle w:val="a4"/>
        <w:jc w:val="center"/>
        <w:rPr>
          <w:b/>
          <w:sz w:val="28"/>
          <w:szCs w:val="28"/>
        </w:rPr>
      </w:pPr>
      <w:r w:rsidRPr="00661878">
        <w:rPr>
          <w:b/>
          <w:sz w:val="28"/>
          <w:szCs w:val="28"/>
        </w:rPr>
        <w:t>Положение</w:t>
      </w:r>
    </w:p>
    <w:p w:rsidR="00661878" w:rsidRPr="00661878" w:rsidRDefault="00661878" w:rsidP="00661878">
      <w:pPr>
        <w:pStyle w:val="a4"/>
        <w:jc w:val="center"/>
        <w:rPr>
          <w:b/>
          <w:sz w:val="28"/>
          <w:szCs w:val="28"/>
        </w:rPr>
      </w:pPr>
      <w:r w:rsidRPr="00661878">
        <w:rPr>
          <w:b/>
          <w:sz w:val="28"/>
          <w:szCs w:val="28"/>
        </w:rPr>
        <w:t xml:space="preserve">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273E74" w:rsidRPr="00273E74">
        <w:rPr>
          <w:b/>
          <w:sz w:val="28"/>
          <w:szCs w:val="28"/>
        </w:rPr>
        <w:t>Центрального</w:t>
      </w:r>
      <w:r w:rsidRPr="00273E74">
        <w:rPr>
          <w:b/>
          <w:sz w:val="28"/>
          <w:szCs w:val="28"/>
        </w:rPr>
        <w:t xml:space="preserve"> </w:t>
      </w:r>
      <w:r w:rsidRPr="00661878">
        <w:rPr>
          <w:b/>
          <w:sz w:val="28"/>
          <w:szCs w:val="28"/>
        </w:rPr>
        <w:t>сельского поселения Белоглинского района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661878" w:rsidP="00661878">
      <w:pPr>
        <w:pStyle w:val="a4"/>
        <w:jc w:val="center"/>
        <w:rPr>
          <w:sz w:val="28"/>
          <w:szCs w:val="28"/>
        </w:rPr>
      </w:pPr>
      <w:r w:rsidRPr="00661878">
        <w:rPr>
          <w:sz w:val="28"/>
          <w:szCs w:val="28"/>
        </w:rPr>
        <w:t>1. Общие положения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6189">
        <w:rPr>
          <w:sz w:val="28"/>
          <w:szCs w:val="28"/>
        </w:rPr>
        <w:t xml:space="preserve">1.1. </w:t>
      </w:r>
      <w:r w:rsidRPr="00661878">
        <w:rPr>
          <w:sz w:val="28"/>
          <w:szCs w:val="28"/>
        </w:rPr>
        <w:t xml:space="preserve">Настоящее Положение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273E74" w:rsidRPr="00273E74">
        <w:rPr>
          <w:sz w:val="28"/>
          <w:szCs w:val="28"/>
        </w:rPr>
        <w:t>Центрального</w:t>
      </w:r>
      <w:r w:rsidRPr="00273E74">
        <w:rPr>
          <w:sz w:val="28"/>
          <w:szCs w:val="28"/>
        </w:rPr>
        <w:t xml:space="preserve"> </w:t>
      </w:r>
      <w:r w:rsidRPr="00661878">
        <w:rPr>
          <w:sz w:val="28"/>
          <w:szCs w:val="28"/>
        </w:rPr>
        <w:t xml:space="preserve">сельского поселения Белоглинского района (далее – Положение), разработано в соответствии с Законом Российской Федерации от 14 января 1993 года №4292-1 «Об увековечении памяти погибших при защите Отечества», Федеральным законом </w:t>
      </w:r>
      <w:r w:rsidRPr="00661878">
        <w:rPr>
          <w:sz w:val="28"/>
          <w:szCs w:val="28"/>
          <w:shd w:val="clear" w:color="auto" w:fill="FFFFFF"/>
        </w:rPr>
        <w:t>от 12 января 1996 года № 8-ФЗ «О погребении и похоронном деле»,</w:t>
      </w:r>
      <w:r w:rsidRPr="00661878">
        <w:rPr>
          <w:sz w:val="28"/>
          <w:szCs w:val="28"/>
        </w:rPr>
        <w:t xml:space="preserve"> Законом Краснодарского края от 4 февраля 2004 года №666-КЗ «О погребении и похоронном деле в Краснодарском крае»  и регламентирует вопросы обеспечения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 (далее – Объекты), расположенных на территории </w:t>
      </w:r>
      <w:r w:rsidR="00273E74" w:rsidRPr="00273E74">
        <w:rPr>
          <w:sz w:val="28"/>
          <w:szCs w:val="28"/>
        </w:rPr>
        <w:t>Центрального</w:t>
      </w:r>
      <w:r w:rsidRPr="00273E74">
        <w:rPr>
          <w:sz w:val="28"/>
          <w:szCs w:val="28"/>
        </w:rPr>
        <w:t xml:space="preserve"> </w:t>
      </w:r>
      <w:r w:rsidRPr="00661878">
        <w:rPr>
          <w:sz w:val="28"/>
          <w:szCs w:val="28"/>
        </w:rPr>
        <w:t>сельского поселения Белоглинского района.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661878" w:rsidRPr="00661878">
        <w:rPr>
          <w:sz w:val="28"/>
          <w:szCs w:val="28"/>
        </w:rPr>
        <w:t>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 являются </w:t>
      </w:r>
      <w:r w:rsidR="00661878" w:rsidRPr="004A6189">
        <w:rPr>
          <w:rStyle w:val="ab"/>
          <w:i w:val="0"/>
          <w:sz w:val="28"/>
          <w:szCs w:val="28"/>
        </w:rPr>
        <w:t>воинскими</w:t>
      </w:r>
      <w:r w:rsidR="00661878" w:rsidRPr="004A6189">
        <w:rPr>
          <w:i/>
          <w:sz w:val="28"/>
          <w:szCs w:val="28"/>
        </w:rPr>
        <w:t> </w:t>
      </w:r>
      <w:r w:rsidR="00661878" w:rsidRPr="004A6189">
        <w:rPr>
          <w:rStyle w:val="ab"/>
          <w:i w:val="0"/>
          <w:sz w:val="28"/>
          <w:szCs w:val="28"/>
        </w:rPr>
        <w:t>захоронениями</w:t>
      </w:r>
      <w:r w:rsidR="00661878" w:rsidRPr="004A6189">
        <w:rPr>
          <w:i/>
          <w:sz w:val="28"/>
          <w:szCs w:val="28"/>
        </w:rPr>
        <w:t>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>К ним относятся: </w:t>
      </w:r>
      <w:r w:rsidR="00661878" w:rsidRPr="004A6189">
        <w:rPr>
          <w:rStyle w:val="ab"/>
          <w:i w:val="0"/>
          <w:sz w:val="28"/>
          <w:szCs w:val="28"/>
        </w:rPr>
        <w:t>военные</w:t>
      </w:r>
      <w:r w:rsidR="00661878" w:rsidRPr="004A6189">
        <w:rPr>
          <w:i/>
          <w:sz w:val="28"/>
          <w:szCs w:val="28"/>
        </w:rPr>
        <w:t> </w:t>
      </w:r>
      <w:r w:rsidR="00661878" w:rsidRPr="00661878">
        <w:rPr>
          <w:sz w:val="28"/>
          <w:szCs w:val="28"/>
        </w:rPr>
        <w:t>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погибших, места захоронений в акваториях морей и океанов, места гибели боевых кораблей, морских, речных и воздушных судов с экипажами.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273E74">
        <w:rPr>
          <w:sz w:val="28"/>
          <w:szCs w:val="28"/>
        </w:rPr>
        <w:t>Администрация</w:t>
      </w:r>
      <w:r w:rsidR="00661878" w:rsidRPr="00661878">
        <w:rPr>
          <w:sz w:val="28"/>
          <w:szCs w:val="28"/>
        </w:rPr>
        <w:t xml:space="preserve"> </w:t>
      </w:r>
      <w:r w:rsidR="00273E74" w:rsidRPr="00273E74">
        <w:rPr>
          <w:sz w:val="28"/>
          <w:szCs w:val="28"/>
        </w:rPr>
        <w:t>Центрального</w:t>
      </w:r>
      <w:r w:rsidR="00661878" w:rsidRPr="00661878">
        <w:rPr>
          <w:sz w:val="28"/>
          <w:szCs w:val="28"/>
        </w:rPr>
        <w:t xml:space="preserve"> сельского поселения Белоглинского района в пределах своей компетенции осуществляет мероприятия по содержанию в порядке и благоустройству Объектов, которые находятся на территории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 xml:space="preserve">сельского поселения Белоглинского района. 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661878" w:rsidP="004A6189">
      <w:pPr>
        <w:pStyle w:val="a4"/>
        <w:jc w:val="center"/>
        <w:rPr>
          <w:sz w:val="28"/>
          <w:szCs w:val="28"/>
        </w:rPr>
      </w:pPr>
      <w:r w:rsidRPr="00661878">
        <w:rPr>
          <w:sz w:val="28"/>
          <w:szCs w:val="28"/>
        </w:rPr>
        <w:t>2. Порядок учета Объектов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2.1. Учету подлежат все Объекты, расположенные на территории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 xml:space="preserve">сельского поселения Белоглинского района, независимо от того, в </w:t>
      </w:r>
      <w:r w:rsidR="00661878" w:rsidRPr="00661878">
        <w:rPr>
          <w:sz w:val="28"/>
          <w:szCs w:val="28"/>
        </w:rPr>
        <w:lastRenderedPageBreak/>
        <w:t xml:space="preserve">чьем пользовании или собственности они находятся. 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2.2. Учет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 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2.3. Документы учета Объектов подлежат постоянному хранению. 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>2.4. На каждый Объект составляется паспорт (приложение №2), который является учетным документом, содержащим сумму научных сведений и фактических данных, характеризующих историю Объекта, его современное состояние, местонахождение, оценку исторического, научного, художественного или иного культурного значения, иные сведения.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Паспорт может содержать зарисовку или фотографию Объекта. 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2.6. Паспорт для каждого Объекта составляется в 2 экземплярах. 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2.7. Уполномоченный специалист администрации </w:t>
      </w:r>
      <w:r w:rsidR="00273E74" w:rsidRPr="00273E74">
        <w:rPr>
          <w:sz w:val="28"/>
          <w:szCs w:val="28"/>
        </w:rPr>
        <w:t xml:space="preserve">Центрального </w:t>
      </w:r>
      <w:r w:rsidR="00661878" w:rsidRPr="00661878">
        <w:rPr>
          <w:sz w:val="28"/>
          <w:szCs w:val="28"/>
        </w:rPr>
        <w:t xml:space="preserve">сельского поселения Белоглинского района ведет реестр Объектов, которые находятся на территории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сельского поселения Белоглинского района (приложение №3).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2.8. Уполномоченный орган администрации </w:t>
      </w:r>
      <w:r w:rsidR="00273E74" w:rsidRPr="00273E74">
        <w:rPr>
          <w:sz w:val="28"/>
          <w:szCs w:val="28"/>
        </w:rPr>
        <w:t>Центрального</w:t>
      </w:r>
      <w:r w:rsidR="00661878" w:rsidRPr="00661878">
        <w:rPr>
          <w:sz w:val="28"/>
          <w:szCs w:val="28"/>
        </w:rPr>
        <w:t xml:space="preserve"> сельского поселения, на основании сведений реестра Объектов, обеспечивает регистрацию в Едином государственном реестре прав на недвижимое имущество и сделок с ним объектов недвижимого имущества, в соответствии с Федеральным законом от 21 июля 1997 года № 122-ФЗ «О государственной регистрации прав на недвижимое имущество и сделок с ним». После проведения государственной регистрации осуществляет постановку на учет в муниципальную казну и вносит изменения в реестр муниципального имущества. Для объектов, являющихся в соответствии с гражданским законодательством движимым имуществом, уполномоченный орган администрации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сельского поселения обеспечивает постановку на учет в муниципальную казну и в реестр муниципального имущества.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4A6189" w:rsidP="004A61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1878" w:rsidRPr="00661878">
        <w:rPr>
          <w:sz w:val="28"/>
          <w:szCs w:val="28"/>
        </w:rPr>
        <w:t>Воинские захоронения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4A6189" w:rsidRDefault="004A6189" w:rsidP="00661878">
      <w:pPr>
        <w:pStyle w:val="a4"/>
        <w:jc w:val="both"/>
        <w:rPr>
          <w:i/>
          <w:iCs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4A6189">
        <w:rPr>
          <w:rStyle w:val="ab"/>
          <w:i w:val="0"/>
          <w:sz w:val="28"/>
          <w:szCs w:val="28"/>
        </w:rPr>
        <w:t>3.1.</w:t>
      </w:r>
      <w:r w:rsidR="00047BD0">
        <w:rPr>
          <w:rStyle w:val="ab"/>
          <w:i w:val="0"/>
          <w:sz w:val="28"/>
          <w:szCs w:val="28"/>
        </w:rPr>
        <w:t xml:space="preserve"> </w:t>
      </w:r>
      <w:r w:rsidR="00661878" w:rsidRPr="004A6189">
        <w:rPr>
          <w:rStyle w:val="ab"/>
          <w:i w:val="0"/>
          <w:sz w:val="28"/>
          <w:szCs w:val="28"/>
        </w:rPr>
        <w:t>Воинские</w:t>
      </w:r>
      <w:r w:rsidR="00661878" w:rsidRPr="004A6189">
        <w:rPr>
          <w:i/>
          <w:sz w:val="28"/>
          <w:szCs w:val="28"/>
        </w:rPr>
        <w:t> </w:t>
      </w:r>
      <w:r w:rsidR="00661878" w:rsidRPr="004A6189">
        <w:rPr>
          <w:rStyle w:val="ab"/>
          <w:i w:val="0"/>
          <w:sz w:val="28"/>
          <w:szCs w:val="28"/>
        </w:rPr>
        <w:t>захоронения</w:t>
      </w:r>
      <w:r>
        <w:rPr>
          <w:rStyle w:val="ab"/>
          <w:i w:val="0"/>
          <w:sz w:val="28"/>
          <w:szCs w:val="28"/>
        </w:rPr>
        <w:t xml:space="preserve"> </w:t>
      </w:r>
      <w:r w:rsidR="00661878" w:rsidRPr="004A6189">
        <w:rPr>
          <w:i/>
          <w:sz w:val="28"/>
          <w:szCs w:val="28"/>
        </w:rPr>
        <w:t>-</w:t>
      </w:r>
      <w:r w:rsidR="00661878" w:rsidRPr="00661878">
        <w:rPr>
          <w:sz w:val="28"/>
          <w:szCs w:val="28"/>
        </w:rPr>
        <w:t xml:space="preserve"> места </w:t>
      </w:r>
      <w:r w:rsidR="00661878" w:rsidRPr="004A6189">
        <w:rPr>
          <w:rStyle w:val="ab"/>
          <w:i w:val="0"/>
          <w:sz w:val="28"/>
          <w:szCs w:val="28"/>
        </w:rPr>
        <w:t>захоронения</w:t>
      </w:r>
      <w:r w:rsidR="00661878" w:rsidRPr="00661878">
        <w:rPr>
          <w:sz w:val="28"/>
          <w:szCs w:val="28"/>
        </w:rPr>
        <w:t> площадью не менее 6 квадратных метров, предоставляемые бесплатно на </w:t>
      </w:r>
      <w:r w:rsidR="00661878" w:rsidRPr="004A6189">
        <w:rPr>
          <w:rStyle w:val="ab"/>
          <w:i w:val="0"/>
          <w:sz w:val="28"/>
          <w:szCs w:val="28"/>
        </w:rPr>
        <w:t>воинских</w:t>
      </w:r>
      <w:r w:rsidR="00661878" w:rsidRPr="00661878">
        <w:rPr>
          <w:sz w:val="28"/>
          <w:szCs w:val="28"/>
        </w:rPr>
        <w:t xml:space="preserve"> участках общественных кладбищ для </w:t>
      </w:r>
      <w:r w:rsidR="00661878" w:rsidRPr="004A6189">
        <w:rPr>
          <w:rStyle w:val="ab"/>
          <w:i w:val="0"/>
          <w:sz w:val="28"/>
          <w:szCs w:val="28"/>
        </w:rPr>
        <w:t>погребения</w:t>
      </w:r>
      <w:r w:rsidR="00661878" w:rsidRPr="00661878">
        <w:rPr>
          <w:sz w:val="28"/>
          <w:szCs w:val="28"/>
        </w:rPr>
        <w:t xml:space="preserve"> категорий лиц, определенных </w:t>
      </w:r>
      <w:r w:rsidR="00661878" w:rsidRPr="004A6189">
        <w:rPr>
          <w:sz w:val="28"/>
          <w:szCs w:val="28"/>
        </w:rPr>
        <w:t>з</w:t>
      </w:r>
      <w:hyperlink r:id="rId6" w:anchor="/document/105870/entry/11" w:history="1">
        <w:r w:rsidR="00661878" w:rsidRPr="004A6189">
          <w:rPr>
            <w:rStyle w:val="a3"/>
            <w:rFonts w:eastAsiaTheme="minorEastAsia"/>
            <w:color w:val="auto"/>
            <w:sz w:val="28"/>
            <w:szCs w:val="28"/>
            <w:u w:val="none"/>
          </w:rPr>
          <w:t>аконодательством</w:t>
        </w:r>
      </w:hyperlink>
      <w:r w:rsidR="00661878" w:rsidRPr="00661878">
        <w:rPr>
          <w:sz w:val="28"/>
          <w:szCs w:val="28"/>
        </w:rPr>
        <w:t> Российской Федерации в сфере погребения и похоронного дела.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661878" w:rsidRPr="00661878">
        <w:rPr>
          <w:sz w:val="28"/>
          <w:szCs w:val="28"/>
        </w:rPr>
        <w:t>Места </w:t>
      </w:r>
      <w:r w:rsidR="00661878" w:rsidRPr="004A6189">
        <w:rPr>
          <w:rStyle w:val="ab"/>
          <w:i w:val="0"/>
          <w:sz w:val="28"/>
          <w:szCs w:val="28"/>
        </w:rPr>
        <w:t>воинских</w:t>
      </w:r>
      <w:r w:rsidR="00661878" w:rsidRPr="004A6189">
        <w:rPr>
          <w:i/>
          <w:sz w:val="28"/>
          <w:szCs w:val="28"/>
        </w:rPr>
        <w:t> </w:t>
      </w:r>
      <w:r w:rsidR="00661878" w:rsidRPr="004A6189">
        <w:rPr>
          <w:rStyle w:val="ab"/>
          <w:i w:val="0"/>
          <w:sz w:val="28"/>
          <w:szCs w:val="28"/>
        </w:rPr>
        <w:t>захоронений</w:t>
      </w:r>
      <w:r w:rsidR="00661878" w:rsidRPr="00661878">
        <w:rPr>
          <w:sz w:val="28"/>
          <w:szCs w:val="28"/>
        </w:rPr>
        <w:t> предоставляются непосредственно при погребении умершего.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661878" w:rsidRPr="00661878">
        <w:rPr>
          <w:sz w:val="28"/>
          <w:szCs w:val="28"/>
        </w:rPr>
        <w:t xml:space="preserve">При предоставлении места </w:t>
      </w:r>
      <w:r w:rsidR="00661878" w:rsidRPr="004A6189">
        <w:rPr>
          <w:rStyle w:val="ab"/>
          <w:i w:val="0"/>
          <w:sz w:val="28"/>
          <w:szCs w:val="28"/>
        </w:rPr>
        <w:t xml:space="preserve">воинского </w:t>
      </w:r>
      <w:r w:rsidR="00661878" w:rsidRPr="004A6189">
        <w:rPr>
          <w:i/>
          <w:sz w:val="28"/>
          <w:szCs w:val="28"/>
        </w:rPr>
        <w:t>з</w:t>
      </w:r>
      <w:r w:rsidR="00661878" w:rsidRPr="004A6189">
        <w:rPr>
          <w:rStyle w:val="ab"/>
          <w:i w:val="0"/>
          <w:sz w:val="28"/>
          <w:szCs w:val="28"/>
        </w:rPr>
        <w:t>ахоронения</w:t>
      </w:r>
      <w:r w:rsidR="00661878" w:rsidRPr="00661878">
        <w:rPr>
          <w:rStyle w:val="ab"/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уполномоченным органом в сфере погребения и похоронного дела выдается свидетельство о регистрации </w:t>
      </w:r>
      <w:r w:rsidR="00661878" w:rsidRPr="004A6189">
        <w:rPr>
          <w:rStyle w:val="ab"/>
          <w:i w:val="0"/>
          <w:sz w:val="28"/>
          <w:szCs w:val="28"/>
        </w:rPr>
        <w:t>воинского</w:t>
      </w:r>
      <w:r w:rsidR="00661878" w:rsidRPr="004A6189">
        <w:rPr>
          <w:i/>
          <w:sz w:val="28"/>
          <w:szCs w:val="28"/>
        </w:rPr>
        <w:t> </w:t>
      </w:r>
      <w:r w:rsidR="00661878" w:rsidRPr="004A6189">
        <w:rPr>
          <w:rStyle w:val="ab"/>
          <w:i w:val="0"/>
          <w:sz w:val="28"/>
          <w:szCs w:val="28"/>
        </w:rPr>
        <w:t>захоронения</w:t>
      </w:r>
      <w:r w:rsidR="003E612F">
        <w:rPr>
          <w:sz w:val="28"/>
          <w:szCs w:val="28"/>
        </w:rPr>
        <w:t>.</w:t>
      </w:r>
    </w:p>
    <w:p w:rsidR="00661878" w:rsidRPr="00661878" w:rsidRDefault="004A618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727661">
        <w:rPr>
          <w:sz w:val="28"/>
          <w:szCs w:val="28"/>
        </w:rPr>
        <w:t>К</w:t>
      </w:r>
      <w:r w:rsidR="00661878" w:rsidRPr="00661878">
        <w:rPr>
          <w:sz w:val="28"/>
          <w:szCs w:val="28"/>
        </w:rPr>
        <w:t xml:space="preserve">аждое захоронение, произведенное на территории кладбища, </w:t>
      </w:r>
      <w:r w:rsidR="009E3983">
        <w:rPr>
          <w:sz w:val="28"/>
          <w:szCs w:val="28"/>
        </w:rPr>
        <w:t>регистрируется в книге регистрации захоронений (захоронений</w:t>
      </w:r>
      <w:r w:rsidR="00696D45">
        <w:rPr>
          <w:sz w:val="28"/>
          <w:szCs w:val="28"/>
        </w:rPr>
        <w:t xml:space="preserve"> урн</w:t>
      </w:r>
      <w:r w:rsidR="009E3983">
        <w:rPr>
          <w:sz w:val="28"/>
          <w:szCs w:val="28"/>
        </w:rPr>
        <w:t xml:space="preserve"> с прахом), а </w:t>
      </w:r>
      <w:r w:rsidR="00696D45">
        <w:rPr>
          <w:sz w:val="28"/>
          <w:szCs w:val="28"/>
        </w:rPr>
        <w:t xml:space="preserve">также </w:t>
      </w:r>
      <w:r w:rsidR="00661878" w:rsidRPr="00661878">
        <w:rPr>
          <w:sz w:val="28"/>
          <w:szCs w:val="28"/>
        </w:rPr>
        <w:t xml:space="preserve">выдается свидетельство о регистрации захоронения (приложение №1). Регистрация захоронений осуществляется при наличии медицинского свидетельства о смерти или свидетельства о смерти, выданного органами ЗАГС, </w:t>
      </w:r>
      <w:r w:rsidR="00661878" w:rsidRPr="00661878">
        <w:rPr>
          <w:sz w:val="28"/>
          <w:szCs w:val="28"/>
        </w:rPr>
        <w:lastRenderedPageBreak/>
        <w:t>а регистрация захоронения урны с прахом – при наличии свидетельства о смерти, выданного органами ЗАГС, и справки о кремации.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661878" w:rsidRPr="00661878">
        <w:rPr>
          <w:sz w:val="28"/>
          <w:szCs w:val="28"/>
        </w:rPr>
        <w:t>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 Ответственность за содержание мест захоронения, оборудование и оформление могил и кладбищ, погибших при защите Отечества возлагается на органы местного самоуправления, а в части отдания воинских почестей - на органы военного управления.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661878" w:rsidRPr="00661878">
        <w:rPr>
          <w:sz w:val="28"/>
          <w:szCs w:val="28"/>
        </w:rPr>
        <w:t xml:space="preserve">Захоронение непогребенных останков погибших, обнаруженных в ходе поисковой работы на территории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сельского поселения Белоглинского района, организуют и проводят органы местного самоуправления.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r w:rsidR="00661878" w:rsidRPr="00661878">
        <w:rPr>
          <w:sz w:val="28"/>
          <w:szCs w:val="28"/>
        </w:rPr>
        <w:t>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</w:t>
      </w:r>
      <w:r w:rsidR="00661878" w:rsidRPr="00661878">
        <w:rPr>
          <w:sz w:val="28"/>
          <w:szCs w:val="28"/>
        </w:rPr>
        <w:t>Перезахоронение останков погибших проводится по решению органов местного самоуправления с обязательным уведомлением родственников погибших, розыск которых осуществляют органы военного управления.</w:t>
      </w:r>
    </w:p>
    <w:p w:rsid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</w:t>
      </w:r>
      <w:r w:rsidR="00661878" w:rsidRPr="00661878">
        <w:rPr>
          <w:sz w:val="28"/>
          <w:szCs w:val="28"/>
        </w:rPr>
        <w:t>Захоронение погибших в ходе военных действий проводится в соответствии с требованиями уставов, приказов и директив командования.</w:t>
      </w:r>
    </w:p>
    <w:p w:rsidR="00AC4429" w:rsidRPr="00661878" w:rsidRDefault="00AC4429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661878" w:rsidP="00AC4429">
      <w:pPr>
        <w:pStyle w:val="a4"/>
        <w:jc w:val="center"/>
        <w:rPr>
          <w:sz w:val="28"/>
          <w:szCs w:val="28"/>
        </w:rPr>
      </w:pPr>
      <w:r w:rsidRPr="00661878">
        <w:rPr>
          <w:sz w:val="28"/>
          <w:szCs w:val="28"/>
        </w:rPr>
        <w:t xml:space="preserve">4. Сохранность, содержание и благоустройство Объектов, которые находятся на территории </w:t>
      </w:r>
      <w:r w:rsidR="00273E74" w:rsidRPr="00273E74">
        <w:rPr>
          <w:sz w:val="28"/>
          <w:szCs w:val="28"/>
        </w:rPr>
        <w:t>Центрального</w:t>
      </w:r>
      <w:r w:rsidRPr="00273E74">
        <w:rPr>
          <w:sz w:val="28"/>
          <w:szCs w:val="28"/>
        </w:rPr>
        <w:t xml:space="preserve"> </w:t>
      </w:r>
      <w:r w:rsidRPr="00661878">
        <w:rPr>
          <w:sz w:val="28"/>
          <w:szCs w:val="28"/>
        </w:rPr>
        <w:t>сельского поселения Белоглинского района</w:t>
      </w:r>
    </w:p>
    <w:p w:rsidR="00661878" w:rsidRPr="00661878" w:rsidRDefault="00661878" w:rsidP="00661878">
      <w:pPr>
        <w:pStyle w:val="a4"/>
        <w:jc w:val="both"/>
        <w:rPr>
          <w:sz w:val="28"/>
          <w:szCs w:val="28"/>
        </w:rPr>
      </w:pP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661878" w:rsidRPr="00661878">
        <w:rPr>
          <w:sz w:val="28"/>
          <w:szCs w:val="28"/>
        </w:rPr>
        <w:t xml:space="preserve">Контроль за состоянием и сохранностью Объектов осуществляет администрация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 xml:space="preserve">сельского поселения Белоглинского района.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661878" w:rsidRPr="00661878">
        <w:rPr>
          <w:sz w:val="28"/>
          <w:szCs w:val="28"/>
        </w:rPr>
        <w:t xml:space="preserve">Администрация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 xml:space="preserve">сельского поселения Белоглинского района составляет план мероприятий по обеспечению сохранности, содержанию и благоустройству Объектов. 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План составляется ежегодно до 01 января года, следующего за очередным годом, и утверждаются главой Белоглинского сельского поселения Белоглинского района.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4.3. Мероприятия по обеспечению сохранности, содержанию и благоустройству Объектов, не переданных в пользование и не находящихся в собственности предприятий, учреждений, организаций и граждан, проводятся за счет средств бюджета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сельского поселения Белоглинского района, благотворительных пожертвований и других источников финансирования.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4.4. Вопросы финансирования работ, связанных с обеспечением сохранности, содержания и благоустройства Объектов, выносятся на Совет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>сельского поселения Белоглинского района.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4.5. При проведении работ в рамках весеннего месячника по благоустройству и подготовке территории </w:t>
      </w:r>
      <w:r w:rsidR="00273E74" w:rsidRPr="00273E74">
        <w:rPr>
          <w:sz w:val="28"/>
          <w:szCs w:val="28"/>
        </w:rPr>
        <w:t xml:space="preserve">Центрального </w:t>
      </w:r>
      <w:r w:rsidR="00661878" w:rsidRPr="00661878">
        <w:rPr>
          <w:sz w:val="28"/>
          <w:szCs w:val="28"/>
        </w:rPr>
        <w:t>сельского поселения Белоглинского ра</w:t>
      </w:r>
      <w:r w:rsidR="00273E74">
        <w:rPr>
          <w:sz w:val="28"/>
          <w:szCs w:val="28"/>
        </w:rPr>
        <w:t>йона к летнему периоду приводит</w:t>
      </w:r>
      <w:r w:rsidR="00661878" w:rsidRPr="00661878">
        <w:rPr>
          <w:sz w:val="28"/>
          <w:szCs w:val="28"/>
        </w:rPr>
        <w:t>ся в порядок территория Объектов.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4.6. Мероприятия по обеспечению сохранности Объектов, включают: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</w:t>
      </w:r>
      <w:r w:rsidR="00661878" w:rsidRPr="00661878">
        <w:rPr>
          <w:sz w:val="28"/>
          <w:szCs w:val="28"/>
          <w:shd w:val="clear" w:color="auto" w:fill="FFFFFF"/>
        </w:rPr>
        <w:t xml:space="preserve">установление в местах, где расположены Объекты, охранных зон и зон охраняемого природного ландшафта в порядке, </w:t>
      </w:r>
      <w:r w:rsidR="00661878" w:rsidRPr="00661878">
        <w:rPr>
          <w:sz w:val="28"/>
          <w:szCs w:val="28"/>
          <w:shd w:val="clear" w:color="auto" w:fill="FFFFFF"/>
        </w:rPr>
        <w:lastRenderedPageBreak/>
        <w:t>определяемом </w:t>
      </w:r>
      <w:hyperlink r:id="rId7" w:anchor="/multilink/1583840/paragraph/196/number/0" w:history="1">
        <w:r w:rsidR="00661878" w:rsidRPr="00AC442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661878" w:rsidRPr="00AC4429">
        <w:rPr>
          <w:sz w:val="28"/>
          <w:szCs w:val="28"/>
          <w:shd w:val="clear" w:color="auto" w:fill="FFFFFF"/>
        </w:rPr>
        <w:t> </w:t>
      </w:r>
      <w:r w:rsidR="00661878" w:rsidRPr="00661878">
        <w:rPr>
          <w:sz w:val="28"/>
          <w:szCs w:val="28"/>
          <w:shd w:val="clear" w:color="auto" w:fill="FFFFFF"/>
        </w:rPr>
        <w:t>Российской Федерации;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61878" w:rsidRPr="00661878">
        <w:rPr>
          <w:sz w:val="28"/>
          <w:szCs w:val="28"/>
          <w:shd w:val="clear" w:color="auto" w:fill="FFFFFF"/>
        </w:rPr>
        <w:t xml:space="preserve">- </w:t>
      </w:r>
      <w:r w:rsidR="00661878" w:rsidRPr="00661878">
        <w:rPr>
          <w:color w:val="22272F"/>
          <w:sz w:val="28"/>
          <w:szCs w:val="28"/>
          <w:shd w:val="clear" w:color="auto" w:fill="FFFFFF"/>
        </w:rPr>
        <w:t xml:space="preserve">разработка проектов планировки, застройки и реконструкции </w:t>
      </w:r>
      <w:r w:rsidR="00273E74" w:rsidRPr="00273E74">
        <w:rPr>
          <w:color w:val="22272F"/>
          <w:sz w:val="28"/>
          <w:szCs w:val="28"/>
          <w:shd w:val="clear" w:color="auto" w:fill="FFFFFF"/>
        </w:rPr>
        <w:t>Центрального</w:t>
      </w:r>
      <w:r w:rsidR="00661878" w:rsidRPr="00273E74">
        <w:rPr>
          <w:color w:val="22272F"/>
          <w:sz w:val="28"/>
          <w:szCs w:val="28"/>
          <w:shd w:val="clear" w:color="auto" w:fill="FFFFFF"/>
        </w:rPr>
        <w:t xml:space="preserve"> </w:t>
      </w:r>
      <w:r w:rsidR="00661878" w:rsidRPr="00661878">
        <w:rPr>
          <w:color w:val="22272F"/>
          <w:sz w:val="28"/>
          <w:szCs w:val="28"/>
          <w:shd w:val="clear" w:color="auto" w:fill="FFFFFF"/>
        </w:rPr>
        <w:t>сельского поселения, строительных объектов с учетом необходимости обеспечения сохранности Объектов</w:t>
      </w:r>
      <w:r w:rsidR="00661878" w:rsidRPr="00661878">
        <w:rPr>
          <w:sz w:val="28"/>
          <w:szCs w:val="28"/>
          <w:shd w:val="clear" w:color="auto" w:fill="FFFFFF"/>
        </w:rPr>
        <w:t>;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661878" w:rsidRPr="00661878">
        <w:rPr>
          <w:sz w:val="28"/>
          <w:szCs w:val="28"/>
          <w:shd w:val="clear" w:color="auto" w:fill="FFFFFF"/>
        </w:rPr>
        <w:t xml:space="preserve">- </w:t>
      </w:r>
      <w:r w:rsidR="00661878" w:rsidRPr="00661878">
        <w:rPr>
          <w:sz w:val="28"/>
          <w:szCs w:val="28"/>
        </w:rPr>
        <w:t xml:space="preserve">соблюдение правил учета;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установку охранных досок, информационных табличек;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организацию проведения обследований мемориальных сооружений или объектов;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согласование заданий и проектов проведения работ на Объектах;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контроль за обеспечением сохранности Объектов, в период проведения исследовательских и ремонтно-реставрационных работ;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- согласование мероприятий по обеспечению сохранности при проведении строительных, дорожных, мелиоративных и других хозяйственных работ, которые могут создать угрозу для сохранности Объектов, контроль за их выполнением.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4.7. </w:t>
      </w:r>
      <w:r w:rsidR="00661878" w:rsidRPr="00661878">
        <w:rPr>
          <w:sz w:val="28"/>
          <w:szCs w:val="28"/>
          <w:shd w:val="clear" w:color="auto" w:fill="FFFFFF"/>
        </w:rPr>
        <w:t>Предприятия, организации, учреждения и граждане несут ответственность за сохранность Объектов,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4.8. На каждом Объекте устанавливается охранная доска или информационная табличка, содержащая основные данные об Объекте, и указания о том, что Объект охраняется.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4.9. Образцы охранных досок и информационных табличек утверждаются постановлением главы </w:t>
      </w:r>
      <w:r w:rsidR="00273E74" w:rsidRPr="00273E74">
        <w:rPr>
          <w:sz w:val="28"/>
          <w:szCs w:val="28"/>
        </w:rPr>
        <w:t>Центрального</w:t>
      </w:r>
      <w:r w:rsidR="00661878" w:rsidRPr="00273E74">
        <w:rPr>
          <w:sz w:val="28"/>
          <w:szCs w:val="28"/>
        </w:rPr>
        <w:t xml:space="preserve"> </w:t>
      </w:r>
      <w:r w:rsidR="00661878" w:rsidRPr="00661878">
        <w:rPr>
          <w:sz w:val="28"/>
          <w:szCs w:val="28"/>
        </w:rPr>
        <w:t xml:space="preserve">сельского поселения Белоглинского района. </w:t>
      </w:r>
    </w:p>
    <w:p w:rsidR="00661878" w:rsidRPr="00661878" w:rsidRDefault="00AC4429" w:rsidP="006618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78" w:rsidRPr="00661878">
        <w:rPr>
          <w:sz w:val="28"/>
          <w:szCs w:val="28"/>
        </w:rPr>
        <w:t xml:space="preserve">4.10. Снос, перемещение и изменение Объектов запрещается. </w:t>
      </w: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Pr="000F62A9" w:rsidRDefault="00BA3BD0" w:rsidP="00BA3BD0">
      <w:pPr>
        <w:pStyle w:val="a4"/>
        <w:jc w:val="both"/>
        <w:rPr>
          <w:sz w:val="28"/>
          <w:szCs w:val="28"/>
        </w:rPr>
      </w:pPr>
      <w:r w:rsidRPr="000F62A9">
        <w:rPr>
          <w:sz w:val="28"/>
          <w:szCs w:val="28"/>
        </w:rPr>
        <w:t xml:space="preserve">Глава </w:t>
      </w:r>
    </w:p>
    <w:p w:rsidR="00BA3BD0" w:rsidRPr="000F62A9" w:rsidRDefault="00273E74" w:rsidP="00BA3BD0">
      <w:pPr>
        <w:pStyle w:val="a4"/>
        <w:jc w:val="both"/>
        <w:rPr>
          <w:sz w:val="28"/>
          <w:szCs w:val="28"/>
        </w:rPr>
      </w:pPr>
      <w:r w:rsidRPr="00273E74">
        <w:rPr>
          <w:sz w:val="28"/>
          <w:szCs w:val="28"/>
        </w:rPr>
        <w:t xml:space="preserve">Центрального </w:t>
      </w:r>
      <w:r w:rsidR="00BA3BD0" w:rsidRPr="000F62A9">
        <w:rPr>
          <w:sz w:val="28"/>
          <w:szCs w:val="28"/>
        </w:rPr>
        <w:t>сельского поселения</w:t>
      </w:r>
    </w:p>
    <w:p w:rsidR="00BA3BD0" w:rsidRPr="000F62A9" w:rsidRDefault="00BA3BD0" w:rsidP="00BA3BD0">
      <w:pPr>
        <w:pStyle w:val="a4"/>
        <w:jc w:val="both"/>
        <w:rPr>
          <w:sz w:val="28"/>
          <w:szCs w:val="28"/>
        </w:rPr>
      </w:pPr>
      <w:r w:rsidRPr="000F62A9">
        <w:rPr>
          <w:sz w:val="28"/>
          <w:szCs w:val="28"/>
        </w:rPr>
        <w:t>Белоглинского района</w:t>
      </w:r>
      <w:r w:rsidRPr="000F62A9">
        <w:rPr>
          <w:sz w:val="28"/>
          <w:szCs w:val="28"/>
        </w:rPr>
        <w:tab/>
      </w:r>
      <w:r w:rsidRPr="000F62A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="00273E74">
        <w:rPr>
          <w:sz w:val="28"/>
          <w:szCs w:val="28"/>
        </w:rPr>
        <w:t>Е.А.Курленко</w:t>
      </w:r>
      <w:proofErr w:type="spellEnd"/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827346" w:rsidRDefault="00827346" w:rsidP="00FE249D">
      <w:pPr>
        <w:pStyle w:val="a4"/>
        <w:rPr>
          <w:sz w:val="28"/>
          <w:szCs w:val="28"/>
        </w:rPr>
      </w:pPr>
    </w:p>
    <w:p w:rsidR="00827346" w:rsidRDefault="00827346" w:rsidP="00FE249D">
      <w:pPr>
        <w:pStyle w:val="a4"/>
        <w:rPr>
          <w:sz w:val="28"/>
          <w:szCs w:val="28"/>
        </w:rPr>
      </w:pPr>
    </w:p>
    <w:p w:rsidR="00BA3BD0" w:rsidRDefault="00BA3BD0" w:rsidP="00FE249D">
      <w:pPr>
        <w:pStyle w:val="a4"/>
        <w:rPr>
          <w:sz w:val="28"/>
          <w:szCs w:val="28"/>
        </w:rPr>
      </w:pPr>
    </w:p>
    <w:p w:rsidR="001A04CF" w:rsidRDefault="001A04CF" w:rsidP="00FE249D">
      <w:pPr>
        <w:pStyle w:val="a4"/>
        <w:rPr>
          <w:sz w:val="28"/>
          <w:szCs w:val="28"/>
        </w:rPr>
      </w:pPr>
    </w:p>
    <w:p w:rsidR="00AC4429" w:rsidRPr="00B73B4A" w:rsidRDefault="00AC4429" w:rsidP="00AC4429">
      <w:pPr>
        <w:tabs>
          <w:tab w:val="left" w:pos="-3261"/>
        </w:tabs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AC4429" w:rsidRPr="00B73B4A" w:rsidRDefault="00AC4429" w:rsidP="00AC442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73B4A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об обеспечении сохранности, содержания и </w:t>
      </w:r>
      <w:r w:rsidRPr="00B73B4A">
        <w:rPr>
          <w:rFonts w:ascii="Times New Roman" w:hAnsi="Times New Roman"/>
          <w:sz w:val="28"/>
          <w:szCs w:val="28"/>
        </w:rPr>
        <w:lastRenderedPageBreak/>
        <w:t xml:space="preserve">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273E74" w:rsidRPr="00273E74">
        <w:rPr>
          <w:rFonts w:ascii="Times New Roman" w:hAnsi="Times New Roman"/>
          <w:sz w:val="28"/>
          <w:szCs w:val="28"/>
        </w:rPr>
        <w:t>Центрального</w:t>
      </w:r>
      <w:r w:rsidRPr="00273E74"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B73B4A">
        <w:rPr>
          <w:rFonts w:ascii="Times New Roman" w:hAnsi="Times New Roman"/>
          <w:sz w:val="28"/>
          <w:szCs w:val="28"/>
        </w:rPr>
        <w:t xml:space="preserve"> района</w:t>
      </w:r>
      <w:r w:rsidRPr="00B73B4A">
        <w:rPr>
          <w:color w:val="000000"/>
          <w:sz w:val="28"/>
          <w:szCs w:val="28"/>
        </w:rPr>
        <w:t> </w:t>
      </w:r>
    </w:p>
    <w:p w:rsidR="00AC4429" w:rsidRPr="00A0066C" w:rsidRDefault="00AC4429" w:rsidP="00AC4429">
      <w:pPr>
        <w:tabs>
          <w:tab w:val="left" w:pos="-3261"/>
        </w:tabs>
        <w:ind w:left="5103"/>
        <w:jc w:val="center"/>
        <w:rPr>
          <w:color w:val="000000"/>
          <w:sz w:val="28"/>
          <w:szCs w:val="28"/>
        </w:rPr>
      </w:pPr>
    </w:p>
    <w:p w:rsidR="00AC4429" w:rsidRPr="00AC4429" w:rsidRDefault="00AC4429" w:rsidP="00AC4429">
      <w:pPr>
        <w:pStyle w:val="a4"/>
        <w:jc w:val="center"/>
        <w:rPr>
          <w:b/>
          <w:sz w:val="28"/>
          <w:szCs w:val="28"/>
        </w:rPr>
      </w:pPr>
      <w:r w:rsidRPr="00AC4429">
        <w:rPr>
          <w:b/>
          <w:sz w:val="28"/>
          <w:szCs w:val="28"/>
        </w:rPr>
        <w:t>Свидетельство</w:t>
      </w:r>
    </w:p>
    <w:p w:rsidR="00AC4429" w:rsidRPr="00AC4429" w:rsidRDefault="00AC4429" w:rsidP="00AC4429">
      <w:pPr>
        <w:pStyle w:val="a4"/>
        <w:jc w:val="center"/>
        <w:rPr>
          <w:b/>
          <w:sz w:val="28"/>
          <w:szCs w:val="28"/>
        </w:rPr>
      </w:pPr>
      <w:r w:rsidRPr="00AC4429">
        <w:rPr>
          <w:b/>
          <w:sz w:val="28"/>
          <w:szCs w:val="28"/>
        </w:rPr>
        <w:t>о регистрации воинского захоронения</w:t>
      </w:r>
    </w:p>
    <w:p w:rsidR="00AC4429" w:rsidRPr="00EA205E" w:rsidRDefault="00AC4429" w:rsidP="00AC4429">
      <w:pPr>
        <w:tabs>
          <w:tab w:val="left" w:pos="-326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4429" w:rsidRDefault="00AC4429" w:rsidP="00273E74">
      <w:pPr>
        <w:tabs>
          <w:tab w:val="left" w:pos="-3261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«____» ___________ 20____г.                                                 </w:t>
      </w:r>
      <w:proofErr w:type="spellStart"/>
      <w:r w:rsidR="00273E74">
        <w:rPr>
          <w:rFonts w:ascii="Times New Roman" w:hAnsi="Times New Roman"/>
          <w:bCs/>
          <w:color w:val="000000"/>
          <w:sz w:val="28"/>
          <w:szCs w:val="28"/>
        </w:rPr>
        <w:t>Пос.Центральный</w:t>
      </w:r>
      <w:proofErr w:type="spellEnd"/>
    </w:p>
    <w:p w:rsidR="00AC4429" w:rsidRPr="00EA205E" w:rsidRDefault="00AC4429" w:rsidP="00AC4429">
      <w:pPr>
        <w:tabs>
          <w:tab w:val="left" w:pos="-3261"/>
        </w:tabs>
        <w:rPr>
          <w:rFonts w:ascii="Times New Roman" w:hAnsi="Times New Roman"/>
          <w:color w:val="000000"/>
          <w:sz w:val="28"/>
          <w:szCs w:val="28"/>
        </w:rPr>
      </w:pPr>
      <w:r w:rsidRPr="00EA205E">
        <w:rPr>
          <w:rFonts w:ascii="Times New Roman" w:hAnsi="Times New Roman"/>
          <w:color w:val="000000"/>
          <w:sz w:val="28"/>
          <w:szCs w:val="28"/>
        </w:rPr>
        <w:t> 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Свидетельство выдано ____________________________________________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____________________________________________________________________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(фамилия, имя, отчество, год рождения, паспортные данные)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о регистрации воинского захоронения ________________________________________________________________________________________________________________________________________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(фамилия, имя, отчество, год рождения, дата смерти)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По адресу: ________________________________________________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(адрес кладбища)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 xml:space="preserve">Квартал №__________, 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 xml:space="preserve">сектор №_______________, 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могила №_____________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Уполномоченный орган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(наименование (должность), фамилия, инициалы)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</w:p>
    <w:p w:rsidR="00AC4429" w:rsidRPr="00AC4429" w:rsidRDefault="00AC4429" w:rsidP="00AC4429">
      <w:pPr>
        <w:pStyle w:val="a4"/>
        <w:rPr>
          <w:sz w:val="28"/>
          <w:szCs w:val="28"/>
        </w:rPr>
      </w:pPr>
      <w:proofErr w:type="gramStart"/>
      <w:r w:rsidRPr="00AC4429">
        <w:rPr>
          <w:sz w:val="28"/>
          <w:szCs w:val="28"/>
        </w:rPr>
        <w:t>Подпись:_</w:t>
      </w:r>
      <w:proofErr w:type="gramEnd"/>
      <w:r w:rsidRPr="00AC4429">
        <w:rPr>
          <w:sz w:val="28"/>
          <w:szCs w:val="28"/>
        </w:rPr>
        <w:t>_______________</w:t>
      </w:r>
    </w:p>
    <w:p w:rsidR="00AC4429" w:rsidRPr="00AC4429" w:rsidRDefault="00AC4429" w:rsidP="00AC4429">
      <w:pPr>
        <w:pStyle w:val="a4"/>
        <w:rPr>
          <w:sz w:val="28"/>
          <w:szCs w:val="28"/>
        </w:rPr>
      </w:pPr>
      <w:r w:rsidRPr="00AC4429">
        <w:rPr>
          <w:sz w:val="28"/>
          <w:szCs w:val="28"/>
        </w:rPr>
        <w:t> </w:t>
      </w:r>
    </w:p>
    <w:p w:rsidR="00AC4429" w:rsidRPr="007478D5" w:rsidRDefault="007478D5" w:rsidP="007478D5">
      <w:pPr>
        <w:pStyle w:val="a4"/>
        <w:rPr>
          <w:sz w:val="28"/>
          <w:szCs w:val="28"/>
        </w:rPr>
      </w:pPr>
      <w:r w:rsidRPr="007478D5">
        <w:rPr>
          <w:sz w:val="28"/>
          <w:szCs w:val="28"/>
        </w:rPr>
        <w:t xml:space="preserve">Глава Центрального сельского поселения </w:t>
      </w:r>
    </w:p>
    <w:p w:rsidR="007478D5" w:rsidRDefault="007478D5" w:rsidP="007478D5">
      <w:pPr>
        <w:pStyle w:val="a4"/>
        <w:tabs>
          <w:tab w:val="left" w:pos="6588"/>
        </w:tabs>
        <w:rPr>
          <w:sz w:val="28"/>
          <w:szCs w:val="28"/>
        </w:rPr>
      </w:pPr>
      <w:r w:rsidRPr="007478D5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7478D5" w:rsidRDefault="007478D5" w:rsidP="007478D5">
      <w:pPr>
        <w:pStyle w:val="a4"/>
        <w:tabs>
          <w:tab w:val="left" w:pos="6588"/>
        </w:tabs>
        <w:rPr>
          <w:sz w:val="28"/>
          <w:szCs w:val="28"/>
        </w:rPr>
      </w:pPr>
    </w:p>
    <w:p w:rsidR="007478D5" w:rsidRDefault="007478D5" w:rsidP="007478D5">
      <w:pPr>
        <w:pStyle w:val="a4"/>
        <w:tabs>
          <w:tab w:val="left" w:pos="6588"/>
        </w:tabs>
        <w:rPr>
          <w:sz w:val="28"/>
          <w:szCs w:val="28"/>
        </w:rPr>
      </w:pPr>
    </w:p>
    <w:p w:rsidR="007478D5" w:rsidRPr="007478D5" w:rsidRDefault="007478D5" w:rsidP="007478D5">
      <w:pPr>
        <w:pStyle w:val="a4"/>
        <w:tabs>
          <w:tab w:val="left" w:pos="6588"/>
        </w:tabs>
        <w:rPr>
          <w:sz w:val="28"/>
          <w:szCs w:val="28"/>
        </w:rPr>
      </w:pPr>
    </w:p>
    <w:p w:rsidR="00AC4429" w:rsidRPr="00B73B4A" w:rsidRDefault="00AC4429" w:rsidP="00AC4429">
      <w:pPr>
        <w:tabs>
          <w:tab w:val="left" w:pos="-3261"/>
        </w:tabs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AC4429" w:rsidRPr="00C17A9C" w:rsidRDefault="00AC4429" w:rsidP="00C17A9C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lastRenderedPageBreak/>
        <w:t xml:space="preserve">к </w:t>
      </w:r>
      <w:r w:rsidRPr="00B73B4A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7478D5" w:rsidRPr="007478D5">
        <w:rPr>
          <w:rFonts w:ascii="Times New Roman" w:hAnsi="Times New Roman"/>
          <w:sz w:val="28"/>
          <w:szCs w:val="28"/>
        </w:rPr>
        <w:t>Центрального</w:t>
      </w:r>
      <w:r w:rsidRPr="007478D5"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B73B4A">
        <w:rPr>
          <w:rFonts w:ascii="Times New Roman" w:hAnsi="Times New Roman"/>
          <w:sz w:val="28"/>
          <w:szCs w:val="28"/>
        </w:rPr>
        <w:t xml:space="preserve"> района</w:t>
      </w:r>
      <w:r w:rsidRPr="00B73B4A">
        <w:rPr>
          <w:color w:val="000000"/>
          <w:sz w:val="28"/>
          <w:szCs w:val="28"/>
        </w:rPr>
        <w:t> </w:t>
      </w:r>
    </w:p>
    <w:p w:rsidR="00AC4429" w:rsidRPr="00C17A9C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>Паспорт</w:t>
      </w:r>
    </w:p>
    <w:p w:rsidR="00AC4429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>воинского захоронения</w:t>
      </w:r>
    </w:p>
    <w:p w:rsidR="00C17A9C" w:rsidRPr="00C17A9C" w:rsidRDefault="00C17A9C" w:rsidP="00C17A9C">
      <w:pPr>
        <w:pStyle w:val="a4"/>
        <w:jc w:val="center"/>
        <w:rPr>
          <w:b/>
          <w:sz w:val="28"/>
          <w:szCs w:val="28"/>
        </w:rPr>
      </w:pPr>
    </w:p>
    <w:p w:rsidR="00AC4429" w:rsidRPr="00CE70F0" w:rsidRDefault="007478D5" w:rsidP="00AC4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25400</wp:posOffset>
                </wp:positionV>
                <wp:extent cx="1854835" cy="51752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83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9640" id="Прямоугольник 1" o:spid="_x0000_s1026" style="position:absolute;margin-left:331.35pt;margin-top:2pt;width:146.0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CE70F0">
        <w:rPr>
          <w:rFonts w:ascii="Times New Roman" w:hAnsi="Times New Roman"/>
          <w:sz w:val="28"/>
          <w:szCs w:val="28"/>
        </w:rPr>
        <w:t>(учетный номер паспорта)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1.Место и дата захоронения _____________________________________________________________________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2.Тип захоронения _____________________________________________________________________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(кладбище, братская могила, индивидуальная могила, место массового уничтожения)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3. Размеры захоронения ________________________________________________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4. Краткое описание памятника (надгробия) на захоронении _________________</w:t>
      </w:r>
    </w:p>
    <w:p w:rsidR="00AC4429" w:rsidRPr="00C17A9C" w:rsidRDefault="00AC4429" w:rsidP="00C17A9C">
      <w:pPr>
        <w:pStyle w:val="a4"/>
        <w:rPr>
          <w:sz w:val="28"/>
          <w:szCs w:val="28"/>
        </w:rPr>
      </w:pPr>
      <w:r w:rsidRPr="00C17A9C">
        <w:rPr>
          <w:sz w:val="28"/>
          <w:szCs w:val="28"/>
        </w:rPr>
        <w:t>____________________________________________________________________</w:t>
      </w:r>
    </w:p>
    <w:p w:rsidR="00AC4429" w:rsidRPr="000515A6" w:rsidRDefault="00AC4429" w:rsidP="00AC442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5D18">
        <w:rPr>
          <w:rFonts w:ascii="Times New Roman" w:hAnsi="Times New Roman" w:cs="Times New Roman"/>
          <w:sz w:val="28"/>
          <w:szCs w:val="28"/>
        </w:rPr>
        <w:t>Количество захороненных: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3"/>
        <w:gridCol w:w="930"/>
        <w:gridCol w:w="1086"/>
        <w:gridCol w:w="929"/>
        <w:gridCol w:w="1086"/>
        <w:gridCol w:w="929"/>
        <w:gridCol w:w="1086"/>
        <w:gridCol w:w="929"/>
        <w:gridCol w:w="1086"/>
        <w:gridCol w:w="1067"/>
      </w:tblGrid>
      <w:tr w:rsidR="00AC4429" w:rsidTr="00C17A9C">
        <w:trPr>
          <w:trHeight w:val="599"/>
        </w:trPr>
        <w:tc>
          <w:tcPr>
            <w:tcW w:w="607" w:type="dxa"/>
          </w:tcPr>
          <w:p w:rsidR="00AC4429" w:rsidRPr="001C5D18" w:rsidRDefault="00AC4429" w:rsidP="00C17A9C">
            <w:pPr>
              <w:pStyle w:val="a4"/>
            </w:pPr>
            <w:r w:rsidRPr="001C5D18">
              <w:t>Всего</w:t>
            </w:r>
          </w:p>
        </w:tc>
        <w:tc>
          <w:tcPr>
            <w:tcW w:w="5976" w:type="dxa"/>
            <w:gridSpan w:val="6"/>
          </w:tcPr>
          <w:p w:rsidR="00AC4429" w:rsidRPr="001C5D18" w:rsidRDefault="00AC4429" w:rsidP="00C17A9C">
            <w:pPr>
              <w:pStyle w:val="a4"/>
            </w:pPr>
            <w:r w:rsidRPr="001C5D18">
              <w:t>В том числе по категориям:</w:t>
            </w:r>
          </w:p>
        </w:tc>
        <w:tc>
          <w:tcPr>
            <w:tcW w:w="1991" w:type="dxa"/>
            <w:gridSpan w:val="2"/>
          </w:tcPr>
          <w:p w:rsidR="00AC4429" w:rsidRPr="001C5D18" w:rsidRDefault="00AC4429" w:rsidP="00C17A9C">
            <w:pPr>
              <w:pStyle w:val="a4"/>
            </w:pPr>
            <w:r w:rsidRPr="001C5D18">
              <w:t>Из них</w:t>
            </w:r>
          </w:p>
        </w:tc>
        <w:tc>
          <w:tcPr>
            <w:tcW w:w="1054" w:type="dxa"/>
          </w:tcPr>
          <w:p w:rsidR="00AC4429" w:rsidRPr="001C5D18" w:rsidRDefault="00AC4429" w:rsidP="00C17A9C">
            <w:pPr>
              <w:pStyle w:val="a4"/>
            </w:pPr>
            <w:r w:rsidRPr="001C5D18">
              <w:t>Примечание</w:t>
            </w:r>
          </w:p>
        </w:tc>
      </w:tr>
      <w:tr w:rsidR="00AC4429" w:rsidTr="003213E2">
        <w:tc>
          <w:tcPr>
            <w:tcW w:w="607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993" w:type="dxa"/>
            <w:gridSpan w:val="2"/>
          </w:tcPr>
          <w:p w:rsidR="00AC4429" w:rsidRPr="001C5D18" w:rsidRDefault="00AC4429" w:rsidP="00C17A9C">
            <w:pPr>
              <w:pStyle w:val="a4"/>
            </w:pPr>
            <w:r w:rsidRPr="001C5D18">
              <w:t>Военнослужащих</w:t>
            </w:r>
          </w:p>
        </w:tc>
        <w:tc>
          <w:tcPr>
            <w:tcW w:w="1992" w:type="dxa"/>
            <w:gridSpan w:val="2"/>
          </w:tcPr>
          <w:p w:rsidR="00AC4429" w:rsidRPr="001C5D18" w:rsidRDefault="00AC4429" w:rsidP="00C17A9C">
            <w:pPr>
              <w:pStyle w:val="a4"/>
            </w:pPr>
            <w:r w:rsidRPr="001C5D18">
              <w:t>Участников сопротивления</w:t>
            </w:r>
          </w:p>
        </w:tc>
        <w:tc>
          <w:tcPr>
            <w:tcW w:w="1991" w:type="dxa"/>
            <w:gridSpan w:val="2"/>
          </w:tcPr>
          <w:p w:rsidR="00AC4429" w:rsidRPr="001C5D18" w:rsidRDefault="00AC4429" w:rsidP="00C17A9C">
            <w:pPr>
              <w:pStyle w:val="a4"/>
            </w:pPr>
            <w:r w:rsidRPr="001C5D18">
              <w:t>Жертв войны</w:t>
            </w:r>
          </w:p>
        </w:tc>
        <w:tc>
          <w:tcPr>
            <w:tcW w:w="918" w:type="dxa"/>
            <w:vMerge w:val="restart"/>
          </w:tcPr>
          <w:p w:rsidR="00AC4429" w:rsidRDefault="00AC4429" w:rsidP="00C17A9C">
            <w:pPr>
              <w:pStyle w:val="a4"/>
            </w:pPr>
            <w:r>
              <w:t>известных</w:t>
            </w:r>
          </w:p>
        </w:tc>
        <w:tc>
          <w:tcPr>
            <w:tcW w:w="1073" w:type="dxa"/>
            <w:vMerge w:val="restart"/>
          </w:tcPr>
          <w:p w:rsidR="00AC4429" w:rsidRPr="001C5D18" w:rsidRDefault="00AC4429" w:rsidP="00C17A9C">
            <w:pPr>
              <w:pStyle w:val="a4"/>
            </w:pPr>
            <w:r>
              <w:t>неизвестных</w:t>
            </w:r>
          </w:p>
        </w:tc>
        <w:tc>
          <w:tcPr>
            <w:tcW w:w="1054" w:type="dxa"/>
            <w:vMerge w:val="restart"/>
          </w:tcPr>
          <w:p w:rsidR="00AC4429" w:rsidRPr="001C5D18" w:rsidRDefault="00AC4429" w:rsidP="00C17A9C">
            <w:pPr>
              <w:pStyle w:val="a4"/>
            </w:pPr>
          </w:p>
        </w:tc>
      </w:tr>
      <w:tr w:rsidR="00AC4429" w:rsidTr="003213E2">
        <w:tc>
          <w:tcPr>
            <w:tcW w:w="607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919" w:type="dxa"/>
          </w:tcPr>
          <w:p w:rsidR="00AC4429" w:rsidRPr="001C5D18" w:rsidRDefault="00AC4429" w:rsidP="00C17A9C">
            <w:pPr>
              <w:pStyle w:val="a4"/>
            </w:pPr>
            <w:r>
              <w:t>и</w:t>
            </w:r>
            <w:r w:rsidRPr="001C5D18">
              <w:t>звестных</w:t>
            </w:r>
          </w:p>
        </w:tc>
        <w:tc>
          <w:tcPr>
            <w:tcW w:w="1074" w:type="dxa"/>
          </w:tcPr>
          <w:p w:rsidR="00AC4429" w:rsidRPr="001C5D18" w:rsidRDefault="00AC4429" w:rsidP="00C17A9C">
            <w:pPr>
              <w:pStyle w:val="a4"/>
            </w:pPr>
            <w:r w:rsidRPr="001C5D18">
              <w:t>неизвестных</w:t>
            </w:r>
          </w:p>
        </w:tc>
        <w:tc>
          <w:tcPr>
            <w:tcW w:w="919" w:type="dxa"/>
          </w:tcPr>
          <w:p w:rsidR="00AC4429" w:rsidRPr="001C5D18" w:rsidRDefault="00AC4429" w:rsidP="00C17A9C">
            <w:pPr>
              <w:pStyle w:val="a4"/>
            </w:pPr>
            <w:r>
              <w:t>и</w:t>
            </w:r>
            <w:r w:rsidRPr="001C5D18">
              <w:t>звестных</w:t>
            </w:r>
          </w:p>
        </w:tc>
        <w:tc>
          <w:tcPr>
            <w:tcW w:w="1073" w:type="dxa"/>
          </w:tcPr>
          <w:p w:rsidR="00AC4429" w:rsidRPr="001C5D18" w:rsidRDefault="00AC4429" w:rsidP="00C17A9C">
            <w:pPr>
              <w:pStyle w:val="a4"/>
            </w:pPr>
            <w:r w:rsidRPr="001C5D18">
              <w:t>неизвестных</w:t>
            </w:r>
          </w:p>
        </w:tc>
        <w:tc>
          <w:tcPr>
            <w:tcW w:w="918" w:type="dxa"/>
          </w:tcPr>
          <w:p w:rsidR="00AC4429" w:rsidRPr="001C5D18" w:rsidRDefault="00AC4429" w:rsidP="00C17A9C">
            <w:pPr>
              <w:pStyle w:val="a4"/>
            </w:pPr>
            <w:r>
              <w:t>и</w:t>
            </w:r>
            <w:r w:rsidRPr="001C5D18">
              <w:t>звестных</w:t>
            </w:r>
          </w:p>
        </w:tc>
        <w:tc>
          <w:tcPr>
            <w:tcW w:w="1073" w:type="dxa"/>
          </w:tcPr>
          <w:p w:rsidR="00AC4429" w:rsidRPr="001C5D18" w:rsidRDefault="00AC4429" w:rsidP="00C17A9C">
            <w:pPr>
              <w:pStyle w:val="a4"/>
            </w:pPr>
            <w:r w:rsidRPr="001C5D18">
              <w:t>неизвестных</w:t>
            </w:r>
          </w:p>
        </w:tc>
        <w:tc>
          <w:tcPr>
            <w:tcW w:w="918" w:type="dxa"/>
            <w:vMerge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73" w:type="dxa"/>
            <w:vMerge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54" w:type="dxa"/>
            <w:vMerge/>
          </w:tcPr>
          <w:p w:rsidR="00AC4429" w:rsidRPr="001C5D18" w:rsidRDefault="00AC4429" w:rsidP="00C17A9C">
            <w:pPr>
              <w:pStyle w:val="a4"/>
            </w:pPr>
          </w:p>
        </w:tc>
      </w:tr>
      <w:tr w:rsidR="00AC4429" w:rsidTr="00C17A9C">
        <w:trPr>
          <w:trHeight w:val="207"/>
        </w:trPr>
        <w:tc>
          <w:tcPr>
            <w:tcW w:w="607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919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74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919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73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918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73" w:type="dxa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991" w:type="dxa"/>
            <w:gridSpan w:val="2"/>
          </w:tcPr>
          <w:p w:rsidR="00AC4429" w:rsidRPr="001C5D18" w:rsidRDefault="00AC4429" w:rsidP="00C17A9C">
            <w:pPr>
              <w:pStyle w:val="a4"/>
            </w:pPr>
          </w:p>
        </w:tc>
        <w:tc>
          <w:tcPr>
            <w:tcW w:w="1054" w:type="dxa"/>
          </w:tcPr>
          <w:p w:rsidR="00AC4429" w:rsidRPr="001C5D18" w:rsidRDefault="00AC4429" w:rsidP="00C17A9C">
            <w:pPr>
              <w:pStyle w:val="a4"/>
            </w:pPr>
          </w:p>
        </w:tc>
      </w:tr>
    </w:tbl>
    <w:p w:rsidR="00FD1B0A" w:rsidRDefault="00FD1B0A" w:rsidP="00AC4429">
      <w:pPr>
        <w:rPr>
          <w:rFonts w:ascii="Times New Roman" w:hAnsi="Times New Roman"/>
          <w:sz w:val="28"/>
          <w:szCs w:val="28"/>
        </w:rPr>
      </w:pP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>6. Персон</w:t>
      </w:r>
      <w:r>
        <w:rPr>
          <w:rFonts w:ascii="Times New Roman" w:hAnsi="Times New Roman"/>
          <w:sz w:val="28"/>
          <w:szCs w:val="28"/>
        </w:rPr>
        <w:t>альные сведения о захороненных: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5"/>
        <w:gridCol w:w="1371"/>
        <w:gridCol w:w="1367"/>
        <w:gridCol w:w="1371"/>
        <w:gridCol w:w="1370"/>
        <w:gridCol w:w="1375"/>
        <w:gridCol w:w="1522"/>
      </w:tblGrid>
      <w:tr w:rsidR="00AC4429" w:rsidTr="003213E2"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  <w:r w:rsidRPr="000515A6">
              <w:t>№ п/п</w:t>
            </w: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  <w:r w:rsidRPr="000515A6">
              <w:t>Воинское звание</w:t>
            </w: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  <w:r w:rsidRPr="000515A6">
              <w:t>ФИО</w:t>
            </w: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  <w:r w:rsidRPr="000515A6">
              <w:t>Год рождения</w:t>
            </w: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  <w:r w:rsidRPr="000515A6">
              <w:t>Дата гибели или смерти</w:t>
            </w: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  <w:r w:rsidRPr="000515A6">
              <w:t>Место захоронения</w:t>
            </w: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  <w:r w:rsidRPr="000515A6">
              <w:t>Откуда перезахоронен, дата</w:t>
            </w:r>
          </w:p>
        </w:tc>
      </w:tr>
      <w:tr w:rsidR="00AC4429" w:rsidTr="003213E2"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5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</w:p>
        </w:tc>
        <w:tc>
          <w:tcPr>
            <w:tcW w:w="1376" w:type="dxa"/>
          </w:tcPr>
          <w:p w:rsidR="00AC4429" w:rsidRPr="000515A6" w:rsidRDefault="00AC4429" w:rsidP="00C17A9C">
            <w:pPr>
              <w:pStyle w:val="a4"/>
            </w:pPr>
          </w:p>
        </w:tc>
      </w:tr>
    </w:tbl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</w:p>
    <w:p w:rsidR="00C17A9C" w:rsidRPr="00CE70F0" w:rsidRDefault="00C17A9C" w:rsidP="00AC4429">
      <w:pPr>
        <w:rPr>
          <w:rFonts w:ascii="Times New Roman" w:hAnsi="Times New Roman"/>
          <w:sz w:val="28"/>
          <w:szCs w:val="28"/>
        </w:rPr>
      </w:pPr>
    </w:p>
    <w:p w:rsidR="00AC4429" w:rsidRPr="00CE70F0" w:rsidRDefault="00AC4429" w:rsidP="00DE2EC6">
      <w:pPr>
        <w:jc w:val="right"/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>Оборотная сторона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lastRenderedPageBreak/>
        <w:t>7. Кто осуществляет уход за воинским захоронением __________________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>____________________________________________________________________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>8. Фотоснимок воинского захоронения</w:t>
      </w:r>
    </w:p>
    <w:p w:rsidR="00AC4429" w:rsidRPr="00DE2EC6" w:rsidRDefault="007478D5" w:rsidP="00DE2EC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92075</wp:posOffset>
                </wp:positionV>
                <wp:extent cx="2605405" cy="1000760"/>
                <wp:effectExtent l="0" t="0" r="444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5405" cy="1000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03AAB" id="Прямоугольник 4" o:spid="_x0000_s1026" style="position:absolute;margin-left:63.7pt;margin-top:7.25pt;width:205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" fillcolor="white [3201]" strokecolor="black [3213]" strokeweight="1pt">
                <v:path arrowok="t"/>
              </v:rect>
            </w:pict>
          </mc:Fallback>
        </mc:AlternateContent>
      </w: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 xml:space="preserve">  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</w:p>
    <w:p w:rsidR="00AC4429" w:rsidRDefault="00AC4429" w:rsidP="00DE2EC6">
      <w:pPr>
        <w:pStyle w:val="a4"/>
        <w:rPr>
          <w:sz w:val="28"/>
          <w:szCs w:val="28"/>
        </w:rPr>
      </w:pPr>
    </w:p>
    <w:p w:rsidR="00C17A9C" w:rsidRDefault="00C17A9C" w:rsidP="00DE2EC6">
      <w:pPr>
        <w:pStyle w:val="a4"/>
        <w:rPr>
          <w:sz w:val="28"/>
          <w:szCs w:val="28"/>
        </w:rPr>
      </w:pPr>
    </w:p>
    <w:p w:rsidR="00C17A9C" w:rsidRPr="00DE2EC6" w:rsidRDefault="00C17A9C" w:rsidP="00DE2EC6">
      <w:pPr>
        <w:pStyle w:val="a4"/>
        <w:rPr>
          <w:sz w:val="28"/>
          <w:szCs w:val="28"/>
        </w:rPr>
      </w:pP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>9. Схема расположения воинского захоронения</w:t>
      </w:r>
    </w:p>
    <w:p w:rsidR="00AC4429" w:rsidRPr="00DE2EC6" w:rsidRDefault="007478D5" w:rsidP="00DE2EC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71755</wp:posOffset>
                </wp:positionV>
                <wp:extent cx="2829560" cy="1061085"/>
                <wp:effectExtent l="0" t="0" r="889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9560" cy="1061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EFF" id="Прямоугольник 6" o:spid="_x0000_s1026" style="position:absolute;margin-left:54.85pt;margin-top:5.65pt;width:222.8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</w:p>
    <w:p w:rsidR="00AC4429" w:rsidRPr="00DE2EC6" w:rsidRDefault="00AC4429" w:rsidP="00DE2EC6">
      <w:pPr>
        <w:pStyle w:val="a4"/>
        <w:rPr>
          <w:sz w:val="28"/>
          <w:szCs w:val="28"/>
        </w:rPr>
      </w:pPr>
    </w:p>
    <w:p w:rsidR="00AC4429" w:rsidRPr="00DE2EC6" w:rsidRDefault="00AC4429" w:rsidP="00DE2EC6">
      <w:pPr>
        <w:pStyle w:val="a4"/>
        <w:rPr>
          <w:sz w:val="28"/>
          <w:szCs w:val="28"/>
        </w:rPr>
      </w:pPr>
    </w:p>
    <w:p w:rsidR="00AC4429" w:rsidRDefault="00AC4429" w:rsidP="00DE2EC6">
      <w:pPr>
        <w:pStyle w:val="a4"/>
        <w:rPr>
          <w:sz w:val="28"/>
          <w:szCs w:val="28"/>
        </w:rPr>
      </w:pPr>
    </w:p>
    <w:p w:rsidR="00C17A9C" w:rsidRDefault="00C17A9C" w:rsidP="00DE2EC6">
      <w:pPr>
        <w:pStyle w:val="a4"/>
        <w:rPr>
          <w:sz w:val="28"/>
          <w:szCs w:val="28"/>
        </w:rPr>
      </w:pPr>
    </w:p>
    <w:p w:rsidR="00C17A9C" w:rsidRPr="00DE2EC6" w:rsidRDefault="00C17A9C" w:rsidP="00DE2EC6">
      <w:pPr>
        <w:pStyle w:val="a4"/>
        <w:rPr>
          <w:sz w:val="28"/>
          <w:szCs w:val="28"/>
        </w:rPr>
      </w:pP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>10. Подписи, заверенные печатью, представителей:</w:t>
      </w:r>
    </w:p>
    <w:p w:rsidR="00DE2EC6" w:rsidRPr="00DE2EC6" w:rsidRDefault="00DE2EC6" w:rsidP="00DE2EC6">
      <w:pPr>
        <w:pStyle w:val="a4"/>
        <w:rPr>
          <w:sz w:val="28"/>
          <w:szCs w:val="28"/>
        </w:rPr>
      </w:pP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 xml:space="preserve">органа местного </w:t>
      </w:r>
      <w:proofErr w:type="gramStart"/>
      <w:r w:rsidRPr="00DE2EC6">
        <w:rPr>
          <w:sz w:val="28"/>
          <w:szCs w:val="28"/>
        </w:rPr>
        <w:t xml:space="preserve">управления:   </w:t>
      </w:r>
      <w:proofErr w:type="gramEnd"/>
      <w:r w:rsidRPr="00DE2EC6">
        <w:rPr>
          <w:sz w:val="28"/>
          <w:szCs w:val="28"/>
        </w:rPr>
        <w:t xml:space="preserve">                     Министерства обороны РФ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 xml:space="preserve">глава </w:t>
      </w:r>
      <w:r w:rsidR="007478D5" w:rsidRPr="007478D5">
        <w:rPr>
          <w:sz w:val="28"/>
          <w:szCs w:val="28"/>
        </w:rPr>
        <w:t>Центрального</w:t>
      </w:r>
      <w:r w:rsidRPr="007478D5">
        <w:rPr>
          <w:sz w:val="28"/>
          <w:szCs w:val="28"/>
        </w:rPr>
        <w:t xml:space="preserve"> </w:t>
      </w:r>
      <w:r w:rsidRPr="00DE2EC6">
        <w:rPr>
          <w:sz w:val="28"/>
          <w:szCs w:val="28"/>
        </w:rPr>
        <w:t xml:space="preserve">                              </w:t>
      </w:r>
      <w:r w:rsidR="00DE2EC6">
        <w:rPr>
          <w:sz w:val="28"/>
          <w:szCs w:val="28"/>
        </w:rPr>
        <w:t xml:space="preserve">        </w:t>
      </w:r>
      <w:r w:rsidRPr="00DE2EC6">
        <w:rPr>
          <w:sz w:val="28"/>
          <w:szCs w:val="28"/>
        </w:rPr>
        <w:t>районный военный комиссар</w:t>
      </w:r>
    </w:p>
    <w:p w:rsidR="00AC4429" w:rsidRPr="00DE2EC6" w:rsidRDefault="00AC4429" w:rsidP="00DE2EC6">
      <w:pPr>
        <w:pStyle w:val="a4"/>
        <w:rPr>
          <w:sz w:val="28"/>
          <w:szCs w:val="28"/>
        </w:rPr>
      </w:pPr>
      <w:r w:rsidRPr="00DE2EC6">
        <w:rPr>
          <w:sz w:val="28"/>
          <w:szCs w:val="28"/>
        </w:rPr>
        <w:t>сельского поселения</w:t>
      </w:r>
    </w:p>
    <w:p w:rsidR="00AC4429" w:rsidRDefault="00AC4429" w:rsidP="00AC4429">
      <w:pPr>
        <w:rPr>
          <w:rFonts w:ascii="Times New Roman" w:hAnsi="Times New Roman"/>
          <w:sz w:val="28"/>
          <w:szCs w:val="28"/>
        </w:rPr>
      </w:pPr>
    </w:p>
    <w:p w:rsidR="00AC4429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 xml:space="preserve">_____________________________        </w:t>
      </w:r>
      <w:r>
        <w:rPr>
          <w:rFonts w:ascii="Times New Roman" w:hAnsi="Times New Roman"/>
          <w:sz w:val="28"/>
          <w:szCs w:val="28"/>
        </w:rPr>
        <w:t xml:space="preserve">    ___________________________</w:t>
      </w: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 xml:space="preserve">М.П.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CE70F0">
        <w:rPr>
          <w:rFonts w:ascii="Times New Roman" w:hAnsi="Times New Roman"/>
          <w:sz w:val="28"/>
          <w:szCs w:val="28"/>
        </w:rPr>
        <w:t>М.П.</w:t>
      </w: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70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70F0">
        <w:rPr>
          <w:rFonts w:ascii="Times New Roman" w:hAnsi="Times New Roman"/>
          <w:sz w:val="28"/>
          <w:szCs w:val="28"/>
        </w:rPr>
        <w:t xml:space="preserve"> ________________ 200_ г.            </w:t>
      </w:r>
      <w:r>
        <w:rPr>
          <w:rFonts w:ascii="Times New Roman" w:hAnsi="Times New Roman"/>
          <w:sz w:val="28"/>
          <w:szCs w:val="28"/>
        </w:rPr>
        <w:t>«</w:t>
      </w:r>
      <w:r w:rsidRPr="00CE70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70F0">
        <w:rPr>
          <w:rFonts w:ascii="Times New Roman" w:hAnsi="Times New Roman"/>
          <w:sz w:val="28"/>
          <w:szCs w:val="28"/>
        </w:rPr>
        <w:t xml:space="preserve"> ______________ 200_ г.</w:t>
      </w:r>
    </w:p>
    <w:p w:rsidR="00AC4429" w:rsidRPr="00CE70F0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>11. Дополнительная информация о захоронении: _______________________</w:t>
      </w:r>
    </w:p>
    <w:p w:rsidR="00AC4429" w:rsidRDefault="00AC4429" w:rsidP="00AC4429">
      <w:pPr>
        <w:rPr>
          <w:rFonts w:ascii="Times New Roman" w:hAnsi="Times New Roman"/>
          <w:sz w:val="28"/>
          <w:szCs w:val="28"/>
        </w:rPr>
      </w:pPr>
      <w:r w:rsidRPr="00CE70F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C4429" w:rsidRPr="007478D5" w:rsidRDefault="007478D5" w:rsidP="007478D5">
      <w:pPr>
        <w:pStyle w:val="a4"/>
        <w:rPr>
          <w:sz w:val="28"/>
          <w:szCs w:val="28"/>
        </w:rPr>
      </w:pPr>
      <w:r w:rsidRPr="007478D5">
        <w:rPr>
          <w:sz w:val="28"/>
          <w:szCs w:val="28"/>
        </w:rPr>
        <w:t>Глава Центрального сельского поселения</w:t>
      </w:r>
    </w:p>
    <w:p w:rsidR="007478D5" w:rsidRPr="007478D5" w:rsidRDefault="007478D5" w:rsidP="007478D5">
      <w:pPr>
        <w:pStyle w:val="a4"/>
        <w:tabs>
          <w:tab w:val="left" w:pos="6780"/>
        </w:tabs>
        <w:rPr>
          <w:sz w:val="28"/>
          <w:szCs w:val="28"/>
        </w:rPr>
      </w:pPr>
      <w:r w:rsidRPr="007478D5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C17A9C" w:rsidRPr="007478D5" w:rsidRDefault="00C17A9C" w:rsidP="007478D5">
      <w:pPr>
        <w:pStyle w:val="a4"/>
        <w:rPr>
          <w:sz w:val="28"/>
          <w:szCs w:val="28"/>
        </w:rPr>
      </w:pPr>
    </w:p>
    <w:p w:rsidR="00C17A9C" w:rsidRDefault="00C17A9C" w:rsidP="00AC4429">
      <w:pPr>
        <w:rPr>
          <w:rFonts w:ascii="Times New Roman" w:hAnsi="Times New Roman"/>
          <w:sz w:val="28"/>
          <w:szCs w:val="28"/>
        </w:rPr>
      </w:pPr>
    </w:p>
    <w:p w:rsidR="00AC4429" w:rsidRDefault="00AC4429" w:rsidP="00AC4429">
      <w:pPr>
        <w:rPr>
          <w:rFonts w:ascii="Times New Roman" w:hAnsi="Times New Roman"/>
          <w:sz w:val="28"/>
          <w:szCs w:val="28"/>
        </w:rPr>
      </w:pPr>
    </w:p>
    <w:p w:rsidR="007478D5" w:rsidRDefault="007478D5" w:rsidP="00AC4429">
      <w:pPr>
        <w:rPr>
          <w:rFonts w:ascii="Times New Roman" w:hAnsi="Times New Roman"/>
          <w:sz w:val="28"/>
          <w:szCs w:val="28"/>
        </w:rPr>
      </w:pPr>
    </w:p>
    <w:p w:rsidR="007478D5" w:rsidRDefault="007478D5" w:rsidP="00AC4429">
      <w:pPr>
        <w:rPr>
          <w:rFonts w:ascii="Times New Roman" w:hAnsi="Times New Roman"/>
          <w:sz w:val="28"/>
          <w:szCs w:val="28"/>
        </w:rPr>
      </w:pPr>
    </w:p>
    <w:p w:rsidR="007478D5" w:rsidRDefault="007478D5" w:rsidP="00AC4429">
      <w:pPr>
        <w:rPr>
          <w:rFonts w:ascii="Times New Roman" w:hAnsi="Times New Roman"/>
          <w:sz w:val="28"/>
          <w:szCs w:val="28"/>
        </w:rPr>
      </w:pPr>
    </w:p>
    <w:p w:rsidR="00AC4429" w:rsidRPr="00B73B4A" w:rsidRDefault="00AC4429" w:rsidP="00AC4429">
      <w:pPr>
        <w:tabs>
          <w:tab w:val="left" w:pos="-3261"/>
        </w:tabs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AC4429" w:rsidRDefault="00AC4429" w:rsidP="00C17A9C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73B4A">
        <w:rPr>
          <w:rFonts w:ascii="Times New Roman" w:hAnsi="Times New Roman"/>
          <w:color w:val="000000"/>
          <w:sz w:val="28"/>
          <w:szCs w:val="28"/>
        </w:rPr>
        <w:lastRenderedPageBreak/>
        <w:t xml:space="preserve">к </w:t>
      </w:r>
      <w:r w:rsidRPr="00B73B4A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7478D5" w:rsidRPr="007478D5">
        <w:rPr>
          <w:rFonts w:ascii="Times New Roman" w:hAnsi="Times New Roman"/>
          <w:sz w:val="28"/>
          <w:szCs w:val="28"/>
        </w:rPr>
        <w:t>Центрального</w:t>
      </w:r>
      <w:r w:rsidRPr="007478D5">
        <w:rPr>
          <w:rFonts w:ascii="Times New Roman" w:hAnsi="Times New Roman"/>
          <w:sz w:val="28"/>
          <w:szCs w:val="28"/>
        </w:rPr>
        <w:t xml:space="preserve"> </w:t>
      </w:r>
      <w:r w:rsidRPr="00B73B4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B73B4A">
        <w:rPr>
          <w:rFonts w:ascii="Times New Roman" w:hAnsi="Times New Roman"/>
          <w:sz w:val="28"/>
          <w:szCs w:val="28"/>
        </w:rPr>
        <w:t xml:space="preserve"> района</w:t>
      </w:r>
      <w:r w:rsidRPr="00B73B4A">
        <w:rPr>
          <w:color w:val="000000"/>
          <w:sz w:val="28"/>
          <w:szCs w:val="28"/>
        </w:rPr>
        <w:t> </w:t>
      </w:r>
    </w:p>
    <w:p w:rsidR="00C17A9C" w:rsidRDefault="00C17A9C" w:rsidP="00C17A9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AC4429" w:rsidRPr="00C17A9C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>Реестр</w:t>
      </w:r>
    </w:p>
    <w:p w:rsidR="00AC4429" w:rsidRPr="00C17A9C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>воинских захоронений, мемориальных сооружений и объектов,</w:t>
      </w:r>
    </w:p>
    <w:p w:rsidR="00AC4429" w:rsidRPr="00C17A9C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>увековечивающих память погибших при защите Отечества или его</w:t>
      </w:r>
    </w:p>
    <w:p w:rsidR="00AC4429" w:rsidRPr="00C17A9C" w:rsidRDefault="00AC4429" w:rsidP="00C17A9C">
      <w:pPr>
        <w:pStyle w:val="a4"/>
        <w:jc w:val="center"/>
        <w:rPr>
          <w:b/>
          <w:sz w:val="28"/>
          <w:szCs w:val="28"/>
        </w:rPr>
      </w:pPr>
      <w:r w:rsidRPr="00C17A9C">
        <w:rPr>
          <w:b/>
          <w:sz w:val="28"/>
          <w:szCs w:val="28"/>
        </w:rPr>
        <w:t xml:space="preserve">интересов, расположенных на территории </w:t>
      </w:r>
      <w:r w:rsidR="007478D5" w:rsidRPr="007478D5">
        <w:rPr>
          <w:b/>
          <w:sz w:val="28"/>
          <w:szCs w:val="28"/>
        </w:rPr>
        <w:t>Центрального</w:t>
      </w:r>
      <w:r w:rsidRPr="007478D5">
        <w:rPr>
          <w:b/>
          <w:sz w:val="28"/>
          <w:szCs w:val="28"/>
        </w:rPr>
        <w:t xml:space="preserve"> </w:t>
      </w:r>
      <w:r w:rsidRPr="00C17A9C">
        <w:rPr>
          <w:b/>
          <w:sz w:val="28"/>
          <w:szCs w:val="28"/>
        </w:rPr>
        <w:t>сельского поселения Белоглинского района</w:t>
      </w:r>
    </w:p>
    <w:p w:rsidR="00AC4429" w:rsidRPr="00755DCF" w:rsidRDefault="00AC4429" w:rsidP="00AC44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AC4429" w:rsidTr="003213E2">
        <w:tc>
          <w:tcPr>
            <w:tcW w:w="988" w:type="dxa"/>
          </w:tcPr>
          <w:p w:rsidR="00AC4429" w:rsidRPr="00CF7F73" w:rsidRDefault="00AC4429" w:rsidP="003213E2">
            <w:pPr>
              <w:rPr>
                <w:rFonts w:ascii="Times New Roman" w:hAnsi="Times New Roman"/>
              </w:rPr>
            </w:pPr>
            <w:r w:rsidRPr="00CF7F73">
              <w:rPr>
                <w:rFonts w:ascii="Times New Roman" w:hAnsi="Times New Roman"/>
              </w:rPr>
              <w:t>№ п/п</w:t>
            </w:r>
          </w:p>
        </w:tc>
        <w:tc>
          <w:tcPr>
            <w:tcW w:w="3826" w:type="dxa"/>
          </w:tcPr>
          <w:p w:rsidR="00AC4429" w:rsidRPr="00CF7F73" w:rsidRDefault="00AC4429" w:rsidP="003213E2">
            <w:pPr>
              <w:rPr>
                <w:rFonts w:ascii="Times New Roman" w:hAnsi="Times New Roman"/>
              </w:rPr>
            </w:pPr>
            <w:r w:rsidRPr="00CF7F73">
              <w:rPr>
                <w:rFonts w:ascii="Times New Roman" w:hAnsi="Times New Roman"/>
              </w:rPr>
              <w:t>Полное наименование воинского захоронения, мемориального объекта</w:t>
            </w:r>
          </w:p>
        </w:tc>
        <w:tc>
          <w:tcPr>
            <w:tcW w:w="2407" w:type="dxa"/>
          </w:tcPr>
          <w:p w:rsidR="00AC4429" w:rsidRPr="00CF7F73" w:rsidRDefault="00AC4429" w:rsidP="003213E2">
            <w:pPr>
              <w:rPr>
                <w:rFonts w:ascii="Times New Roman" w:hAnsi="Times New Roman"/>
              </w:rPr>
            </w:pPr>
            <w:r w:rsidRPr="00CF7F73">
              <w:rPr>
                <w:rFonts w:ascii="Times New Roman" w:hAnsi="Times New Roman"/>
              </w:rPr>
              <w:t>Описание воинского захоронения, мемориального объекта</w:t>
            </w:r>
          </w:p>
        </w:tc>
        <w:tc>
          <w:tcPr>
            <w:tcW w:w="2407" w:type="dxa"/>
          </w:tcPr>
          <w:p w:rsidR="00AC4429" w:rsidRPr="00CF7F73" w:rsidRDefault="00AC4429" w:rsidP="003213E2">
            <w:pPr>
              <w:rPr>
                <w:rFonts w:ascii="Times New Roman" w:hAnsi="Times New Roman"/>
              </w:rPr>
            </w:pPr>
            <w:r w:rsidRPr="00CF7F73">
              <w:rPr>
                <w:rFonts w:ascii="Times New Roman" w:hAnsi="Times New Roman"/>
              </w:rPr>
              <w:t>Место расположение воинского захоронения, мемориального объекта</w:t>
            </w:r>
          </w:p>
        </w:tc>
      </w:tr>
      <w:tr w:rsidR="00AC4429" w:rsidTr="003213E2">
        <w:tc>
          <w:tcPr>
            <w:tcW w:w="988" w:type="dxa"/>
          </w:tcPr>
          <w:p w:rsidR="00AC4429" w:rsidRDefault="00AC4429" w:rsidP="00321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C4429" w:rsidRDefault="00AC4429" w:rsidP="00321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AC4429" w:rsidRDefault="00AC4429" w:rsidP="00321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AC4429" w:rsidRDefault="00AC4429" w:rsidP="00321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4429" w:rsidRDefault="00AC4429" w:rsidP="00AC4429">
      <w:pPr>
        <w:rPr>
          <w:rFonts w:ascii="Times New Roman" w:hAnsi="Times New Roman"/>
          <w:sz w:val="28"/>
          <w:szCs w:val="28"/>
        </w:rPr>
      </w:pPr>
    </w:p>
    <w:p w:rsidR="00AC4429" w:rsidRDefault="00AC4429" w:rsidP="00AC4429">
      <w:pPr>
        <w:rPr>
          <w:rFonts w:ascii="Times New Roman" w:hAnsi="Times New Roman"/>
          <w:sz w:val="28"/>
          <w:szCs w:val="28"/>
        </w:rPr>
      </w:pPr>
    </w:p>
    <w:p w:rsidR="00C17A9C" w:rsidRPr="007478D5" w:rsidRDefault="00C17A9C" w:rsidP="007478D5">
      <w:pPr>
        <w:pStyle w:val="a4"/>
        <w:rPr>
          <w:sz w:val="28"/>
          <w:szCs w:val="28"/>
        </w:rPr>
      </w:pPr>
    </w:p>
    <w:p w:rsidR="00AC4429" w:rsidRPr="007478D5" w:rsidRDefault="007478D5" w:rsidP="007478D5">
      <w:pPr>
        <w:pStyle w:val="a4"/>
        <w:rPr>
          <w:sz w:val="28"/>
          <w:szCs w:val="28"/>
        </w:rPr>
      </w:pPr>
      <w:r w:rsidRPr="007478D5">
        <w:rPr>
          <w:sz w:val="28"/>
          <w:szCs w:val="28"/>
        </w:rPr>
        <w:t>Глава Центрального сельского поселения</w:t>
      </w:r>
    </w:p>
    <w:p w:rsidR="007478D5" w:rsidRPr="007478D5" w:rsidRDefault="007478D5" w:rsidP="007478D5">
      <w:pPr>
        <w:pStyle w:val="a4"/>
        <w:tabs>
          <w:tab w:val="left" w:pos="6600"/>
        </w:tabs>
        <w:rPr>
          <w:sz w:val="28"/>
          <w:szCs w:val="28"/>
        </w:rPr>
      </w:pPr>
      <w:r w:rsidRPr="007478D5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BA3BD0" w:rsidRPr="007478D5" w:rsidRDefault="00BA3BD0" w:rsidP="007478D5">
      <w:pPr>
        <w:pStyle w:val="a4"/>
        <w:rPr>
          <w:sz w:val="28"/>
          <w:szCs w:val="28"/>
        </w:rPr>
      </w:pPr>
    </w:p>
    <w:sectPr w:rsidR="00BA3BD0" w:rsidRPr="007478D5" w:rsidSect="00FE249D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702"/>
    <w:multiLevelType w:val="multilevel"/>
    <w:tmpl w:val="4E08162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061272D"/>
    <w:multiLevelType w:val="multilevel"/>
    <w:tmpl w:val="238ABDA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246604"/>
    <w:multiLevelType w:val="multilevel"/>
    <w:tmpl w:val="4E08162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6486BAD"/>
    <w:multiLevelType w:val="multilevel"/>
    <w:tmpl w:val="349001CA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3" w:hanging="1800"/>
      </w:pPr>
      <w:rPr>
        <w:rFonts w:hint="default"/>
      </w:rPr>
    </w:lvl>
  </w:abstractNum>
  <w:abstractNum w:abstractNumId="4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02831"/>
    <w:rsid w:val="00012D76"/>
    <w:rsid w:val="0002612B"/>
    <w:rsid w:val="00037EBE"/>
    <w:rsid w:val="0004442D"/>
    <w:rsid w:val="00047BD0"/>
    <w:rsid w:val="000A5275"/>
    <w:rsid w:val="000E67FF"/>
    <w:rsid w:val="001A04CF"/>
    <w:rsid w:val="001C5549"/>
    <w:rsid w:val="001C7CDC"/>
    <w:rsid w:val="00251112"/>
    <w:rsid w:val="00273E74"/>
    <w:rsid w:val="002B453E"/>
    <w:rsid w:val="00360BB0"/>
    <w:rsid w:val="00363B80"/>
    <w:rsid w:val="003A486C"/>
    <w:rsid w:val="003C279F"/>
    <w:rsid w:val="003E612F"/>
    <w:rsid w:val="00417B47"/>
    <w:rsid w:val="00445BAC"/>
    <w:rsid w:val="004654FD"/>
    <w:rsid w:val="004740D6"/>
    <w:rsid w:val="004A4B97"/>
    <w:rsid w:val="004A6189"/>
    <w:rsid w:val="004D3C9E"/>
    <w:rsid w:val="004E72EE"/>
    <w:rsid w:val="004F52A1"/>
    <w:rsid w:val="0053238A"/>
    <w:rsid w:val="0056565D"/>
    <w:rsid w:val="00580254"/>
    <w:rsid w:val="005955F2"/>
    <w:rsid w:val="005E140F"/>
    <w:rsid w:val="005F34D4"/>
    <w:rsid w:val="00646528"/>
    <w:rsid w:val="00661878"/>
    <w:rsid w:val="00676335"/>
    <w:rsid w:val="00696D45"/>
    <w:rsid w:val="006B7B46"/>
    <w:rsid w:val="006E0370"/>
    <w:rsid w:val="00707902"/>
    <w:rsid w:val="0072286F"/>
    <w:rsid w:val="00727661"/>
    <w:rsid w:val="007478D5"/>
    <w:rsid w:val="007E3EF6"/>
    <w:rsid w:val="00800A07"/>
    <w:rsid w:val="00820495"/>
    <w:rsid w:val="00827346"/>
    <w:rsid w:val="00853D97"/>
    <w:rsid w:val="008A7862"/>
    <w:rsid w:val="008C0401"/>
    <w:rsid w:val="008C56BE"/>
    <w:rsid w:val="008E156C"/>
    <w:rsid w:val="008E24B8"/>
    <w:rsid w:val="009752D3"/>
    <w:rsid w:val="009B7CD3"/>
    <w:rsid w:val="009C01DD"/>
    <w:rsid w:val="009E3983"/>
    <w:rsid w:val="00A04B60"/>
    <w:rsid w:val="00A61F0D"/>
    <w:rsid w:val="00A762E1"/>
    <w:rsid w:val="00A86205"/>
    <w:rsid w:val="00A86C34"/>
    <w:rsid w:val="00A90670"/>
    <w:rsid w:val="00AC4429"/>
    <w:rsid w:val="00AC596C"/>
    <w:rsid w:val="00AF0AC8"/>
    <w:rsid w:val="00B24F81"/>
    <w:rsid w:val="00B64078"/>
    <w:rsid w:val="00B94DC2"/>
    <w:rsid w:val="00BA3BD0"/>
    <w:rsid w:val="00BA50B8"/>
    <w:rsid w:val="00BB6630"/>
    <w:rsid w:val="00C17A9C"/>
    <w:rsid w:val="00C513A1"/>
    <w:rsid w:val="00C91C2D"/>
    <w:rsid w:val="00CC44E7"/>
    <w:rsid w:val="00CE487A"/>
    <w:rsid w:val="00CF6F9A"/>
    <w:rsid w:val="00D60921"/>
    <w:rsid w:val="00D7558A"/>
    <w:rsid w:val="00DB5598"/>
    <w:rsid w:val="00DB5D91"/>
    <w:rsid w:val="00DD0CD2"/>
    <w:rsid w:val="00DE2EC6"/>
    <w:rsid w:val="00DF38B1"/>
    <w:rsid w:val="00E47431"/>
    <w:rsid w:val="00E9625F"/>
    <w:rsid w:val="00F8133E"/>
    <w:rsid w:val="00F92781"/>
    <w:rsid w:val="00FD1B0A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FE6B"/>
  <w15:docId w15:val="{4131781D-7385-44A8-AACD-7689E91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7633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2B453E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417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417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B4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E487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CE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763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676335"/>
    <w:rPr>
      <w:b/>
      <w:bCs/>
    </w:rPr>
  </w:style>
  <w:style w:type="paragraph" w:styleId="a9">
    <w:name w:val="Body Text Indent"/>
    <w:basedOn w:val="a"/>
    <w:link w:val="aa"/>
    <w:uiPriority w:val="99"/>
    <w:rsid w:val="006763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7633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uiPriority w:val="20"/>
    <w:qFormat/>
    <w:rsid w:val="00676335"/>
    <w:rPr>
      <w:i/>
      <w:iCs/>
    </w:rPr>
  </w:style>
  <w:style w:type="paragraph" w:customStyle="1" w:styleId="Style5">
    <w:name w:val="Style5"/>
    <w:basedOn w:val="a"/>
    <w:uiPriority w:val="99"/>
    <w:rsid w:val="00722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7228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uiPriority w:val="99"/>
    <w:rsid w:val="0072286F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72286F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72286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72286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BA3BD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BA3BD0"/>
    <w:pPr>
      <w:widowControl w:val="0"/>
      <w:autoSpaceDE w:val="0"/>
      <w:autoSpaceDN w:val="0"/>
      <w:adjustRightInd w:val="0"/>
      <w:spacing w:after="0" w:line="362" w:lineRule="exact"/>
      <w:ind w:firstLine="69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BA3BD0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BA3B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BA3BD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A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BA3B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BA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BA3BD0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Гипертекстовая ссылка"/>
    <w:basedOn w:val="a0"/>
    <w:rsid w:val="00037EBE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037EB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61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AC442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garantF1://31426232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Пользователь Windows</cp:lastModifiedBy>
  <cp:revision>2</cp:revision>
  <cp:lastPrinted>2022-09-20T06:05:00Z</cp:lastPrinted>
  <dcterms:created xsi:type="dcterms:W3CDTF">2022-11-03T08:03:00Z</dcterms:created>
  <dcterms:modified xsi:type="dcterms:W3CDTF">2022-11-03T08:03:00Z</dcterms:modified>
</cp:coreProperties>
</file>