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9F7" w:rsidRDefault="006C59F7" w:rsidP="006C59F7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857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8" t="-102" r="-128" b="-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F7" w:rsidRDefault="006C59F7" w:rsidP="006C59F7">
      <w:pPr>
        <w:keepNext/>
        <w:jc w:val="center"/>
        <w:outlineLvl w:val="0"/>
      </w:pPr>
      <w:r>
        <w:rPr>
          <w:b/>
          <w:bCs/>
          <w:sz w:val="28"/>
          <w:szCs w:val="28"/>
        </w:rPr>
        <w:t>АДМИНИСТРАЦИЯ  ЦЕНТРАЛЬНОГО СЕЛЬСКОГО  ПОСЕЛЕНИЯ БЕЛОГЛИНСКОГО  РАЙОНА</w:t>
      </w:r>
    </w:p>
    <w:p w:rsidR="006C59F7" w:rsidRDefault="006C59F7" w:rsidP="006C59F7">
      <w:pPr>
        <w:keepNext/>
        <w:jc w:val="center"/>
        <w:outlineLvl w:val="0"/>
        <w:rPr>
          <w:b/>
          <w:bCs/>
          <w:sz w:val="28"/>
          <w:szCs w:val="28"/>
        </w:rPr>
      </w:pPr>
    </w:p>
    <w:p w:rsidR="006C59F7" w:rsidRDefault="006C59F7" w:rsidP="006C59F7">
      <w:pPr>
        <w:keepNext/>
        <w:jc w:val="center"/>
        <w:outlineLvl w:val="0"/>
      </w:pPr>
      <w:r>
        <w:rPr>
          <w:b/>
          <w:bCs/>
          <w:sz w:val="28"/>
          <w:szCs w:val="28"/>
        </w:rPr>
        <w:t>ПОСТАНОВЛЕНИЕ</w:t>
      </w:r>
    </w:p>
    <w:p w:rsidR="006C59F7" w:rsidRPr="008530AC" w:rsidRDefault="00D5044D" w:rsidP="006C59F7">
      <w:pPr>
        <w:jc w:val="center"/>
        <w:rPr>
          <w:sz w:val="28"/>
          <w:lang w:val="en-US"/>
        </w:rPr>
      </w:pPr>
      <w:r w:rsidRPr="00D5044D">
        <w:rPr>
          <w:sz w:val="28"/>
        </w:rPr>
        <w:t xml:space="preserve">от </w:t>
      </w:r>
      <w:r w:rsidR="008530AC">
        <w:rPr>
          <w:sz w:val="28"/>
        </w:rPr>
        <w:t>14.</w:t>
      </w:r>
      <w:r w:rsidR="008530AC" w:rsidRPr="008530AC">
        <w:rPr>
          <w:sz w:val="28"/>
        </w:rPr>
        <w:t>02.</w:t>
      </w:r>
      <w:r w:rsidR="008530AC">
        <w:rPr>
          <w:sz w:val="28"/>
          <w:lang w:val="en-US"/>
        </w:rPr>
        <w:t>2023</w:t>
      </w:r>
      <w:r w:rsidRPr="00D5044D">
        <w:rPr>
          <w:sz w:val="28"/>
        </w:rPr>
        <w:t xml:space="preserve">                                                                                        № </w:t>
      </w:r>
      <w:r w:rsidR="008530AC">
        <w:rPr>
          <w:sz w:val="28"/>
          <w:lang w:val="en-US"/>
        </w:rPr>
        <w:t>6</w:t>
      </w:r>
      <w:bookmarkStart w:id="0" w:name="_GoBack"/>
      <w:bookmarkEnd w:id="0"/>
    </w:p>
    <w:p w:rsidR="00D5044D" w:rsidRDefault="00D5044D" w:rsidP="006C59F7">
      <w:pPr>
        <w:suppressAutoHyphens w:val="0"/>
        <w:jc w:val="center"/>
        <w:rPr>
          <w:rFonts w:eastAsia="Calibri"/>
          <w:sz w:val="28"/>
          <w:szCs w:val="28"/>
          <w:lang w:eastAsia="ru-RU"/>
        </w:rPr>
      </w:pPr>
    </w:p>
    <w:p w:rsidR="006C59F7" w:rsidRPr="006C59F7" w:rsidRDefault="006C59F7" w:rsidP="006C59F7">
      <w:pPr>
        <w:suppressAutoHyphens w:val="0"/>
        <w:jc w:val="center"/>
        <w:rPr>
          <w:sz w:val="28"/>
          <w:szCs w:val="28"/>
          <w:lang w:eastAsia="ru-RU"/>
        </w:rPr>
      </w:pPr>
      <w:r w:rsidRPr="006C59F7">
        <w:rPr>
          <w:rFonts w:eastAsia="Calibri"/>
          <w:sz w:val="28"/>
          <w:szCs w:val="28"/>
          <w:lang w:eastAsia="ru-RU"/>
        </w:rPr>
        <w:t>пос. Центральный</w:t>
      </w:r>
    </w:p>
    <w:p w:rsidR="006C59F7" w:rsidRPr="006C59F7" w:rsidRDefault="006C59F7" w:rsidP="006C59F7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6C59F7" w:rsidRDefault="006C59F7" w:rsidP="006C59F7">
      <w:pPr>
        <w:jc w:val="center"/>
        <w:rPr>
          <w:sz w:val="28"/>
        </w:rPr>
      </w:pPr>
    </w:p>
    <w:p w:rsidR="006C59F7" w:rsidRDefault="006C59F7" w:rsidP="006C59F7">
      <w:pPr>
        <w:jc w:val="center"/>
      </w:pPr>
      <w:bookmarkStart w:id="1" w:name="__DdeLink__1_1434714164"/>
      <w:bookmarkStart w:id="2" w:name="_Hlk90545166"/>
      <w:r>
        <w:rPr>
          <w:b/>
          <w:sz w:val="28"/>
          <w:szCs w:val="28"/>
        </w:rPr>
        <w:t xml:space="preserve">Об утверждении  перечня объектов, в отношении которых планируется заключение концессионных соглашений на территории Центрального сельского поселения Белоглинского района </w:t>
      </w:r>
      <w:bookmarkEnd w:id="1"/>
      <w:bookmarkEnd w:id="2"/>
    </w:p>
    <w:p w:rsidR="006C59F7" w:rsidRDefault="006C59F7" w:rsidP="006C59F7">
      <w:pPr>
        <w:jc w:val="center"/>
        <w:rPr>
          <w:b/>
          <w:sz w:val="28"/>
          <w:szCs w:val="28"/>
        </w:rPr>
      </w:pPr>
    </w:p>
    <w:p w:rsidR="006C59F7" w:rsidRDefault="006C59F7" w:rsidP="006C59F7">
      <w:pPr>
        <w:ind w:firstLine="567"/>
        <w:jc w:val="both"/>
      </w:pPr>
      <w:r>
        <w:rPr>
          <w:sz w:val="28"/>
        </w:rPr>
        <w:t>В соответствии  с частью 3 статьи 4 Федерального закона от 21 июля 2005 года №115-ФЗ «О концессионных соглашениях», руко</w:t>
      </w:r>
      <w:r w:rsidR="004006A0">
        <w:rPr>
          <w:sz w:val="28"/>
        </w:rPr>
        <w:t xml:space="preserve">водствуясь Уставом </w:t>
      </w:r>
      <w:r w:rsidR="00925AFF">
        <w:rPr>
          <w:sz w:val="28"/>
        </w:rPr>
        <w:t>Центрального</w:t>
      </w:r>
      <w:r>
        <w:rPr>
          <w:sz w:val="28"/>
        </w:rPr>
        <w:t xml:space="preserve"> сельского поселения Белоглинского района </w:t>
      </w:r>
    </w:p>
    <w:p w:rsidR="006C59F7" w:rsidRDefault="006C59F7" w:rsidP="006C59F7">
      <w:pPr>
        <w:jc w:val="both"/>
      </w:pPr>
      <w:r>
        <w:rPr>
          <w:sz w:val="28"/>
        </w:rPr>
        <w:t xml:space="preserve">постановляю: </w:t>
      </w:r>
    </w:p>
    <w:p w:rsidR="006C59F7" w:rsidRPr="00955981" w:rsidRDefault="006C59F7" w:rsidP="00955981">
      <w:pPr>
        <w:pStyle w:val="21"/>
        <w:spacing w:after="0" w:line="240" w:lineRule="auto"/>
        <w:ind w:firstLine="567"/>
        <w:jc w:val="both"/>
        <w:rPr>
          <w:sz w:val="28"/>
          <w:szCs w:val="28"/>
          <w:lang w:val="ru-RU"/>
        </w:rPr>
      </w:pPr>
      <w:r w:rsidRPr="00955981">
        <w:rPr>
          <w:sz w:val="28"/>
          <w:szCs w:val="28"/>
        </w:rPr>
        <w:t xml:space="preserve">1. </w:t>
      </w:r>
      <w:r w:rsidRPr="00955981">
        <w:rPr>
          <w:sz w:val="28"/>
          <w:szCs w:val="28"/>
          <w:lang w:val="ru-RU"/>
        </w:rPr>
        <w:t>Утвердить перечень объектов, в отношении которых планируется заключение концессионных соглаш</w:t>
      </w:r>
      <w:r w:rsidR="004006A0" w:rsidRPr="00955981">
        <w:rPr>
          <w:sz w:val="28"/>
          <w:szCs w:val="28"/>
          <w:lang w:val="ru-RU"/>
        </w:rPr>
        <w:t xml:space="preserve">ений на территории </w:t>
      </w:r>
      <w:r w:rsidR="00925AFF" w:rsidRPr="00955981">
        <w:rPr>
          <w:sz w:val="28"/>
          <w:szCs w:val="28"/>
          <w:lang w:val="ru-RU"/>
        </w:rPr>
        <w:t>Центрального</w:t>
      </w:r>
      <w:r w:rsidRPr="00955981">
        <w:rPr>
          <w:sz w:val="28"/>
          <w:szCs w:val="28"/>
          <w:lang w:val="ru-RU"/>
        </w:rPr>
        <w:t xml:space="preserve"> сельского поселения Белоглинского района (далее - Перечень), согласно приложению.</w:t>
      </w:r>
    </w:p>
    <w:p w:rsidR="00955981" w:rsidRDefault="00955981" w:rsidP="00955981">
      <w:pPr>
        <w:ind w:firstLine="567"/>
        <w:jc w:val="both"/>
        <w:rPr>
          <w:sz w:val="28"/>
          <w:szCs w:val="28"/>
        </w:rPr>
      </w:pPr>
      <w:r w:rsidRPr="00955981">
        <w:rPr>
          <w:sz w:val="28"/>
          <w:szCs w:val="28"/>
        </w:rPr>
        <w:t xml:space="preserve">2. Постановление администрации Центрального сельского поселения Белоглинского района </w:t>
      </w:r>
      <w:r w:rsidRPr="00955981">
        <w:rPr>
          <w:rFonts w:eastAsia="Andale Sans UI"/>
          <w:bCs/>
          <w:sz w:val="28"/>
          <w:szCs w:val="28"/>
          <w:lang w:eastAsia="ar-SA"/>
        </w:rPr>
        <w:t xml:space="preserve">от 25.06.2022  №  42 </w:t>
      </w:r>
      <w:r>
        <w:rPr>
          <w:rFonts w:eastAsia="Andale Sans UI"/>
          <w:bCs/>
          <w:sz w:val="28"/>
          <w:szCs w:val="28"/>
          <w:lang w:eastAsia="ar-SA"/>
        </w:rPr>
        <w:t>«</w:t>
      </w:r>
      <w:r w:rsidRPr="00955981">
        <w:rPr>
          <w:bCs/>
          <w:sz w:val="28"/>
          <w:szCs w:val="28"/>
          <w:lang w:eastAsia="ar-SA"/>
        </w:rPr>
        <w:t>Об утверждении перечня объектов, в отношении которых планируется заключение концессионных соглашений в 2022 году</w:t>
      </w:r>
      <w:r>
        <w:rPr>
          <w:bCs/>
          <w:sz w:val="28"/>
          <w:szCs w:val="28"/>
          <w:lang w:eastAsia="ar-SA"/>
        </w:rPr>
        <w:t>» признать утратившим силу.</w:t>
      </w:r>
    </w:p>
    <w:p w:rsidR="006C59F7" w:rsidRPr="00763D89" w:rsidRDefault="00955981" w:rsidP="006C59F7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B71857">
        <w:rPr>
          <w:sz w:val="28"/>
          <w:szCs w:val="28"/>
          <w:lang w:val="ru-RU"/>
        </w:rPr>
        <w:t>. Делопроизводителю  администрации Центрального</w:t>
      </w:r>
      <w:r w:rsidR="006C59F7" w:rsidRPr="00763D89">
        <w:rPr>
          <w:sz w:val="28"/>
          <w:szCs w:val="28"/>
          <w:lang w:val="ru-RU"/>
        </w:rPr>
        <w:t xml:space="preserve"> сельского поселения Белог</w:t>
      </w:r>
      <w:r w:rsidR="00B71857">
        <w:rPr>
          <w:sz w:val="28"/>
          <w:szCs w:val="28"/>
          <w:lang w:val="ru-RU"/>
        </w:rPr>
        <w:t>линского района  Л.С.Поповой</w:t>
      </w:r>
      <w:r w:rsidR="006C59F7" w:rsidRPr="00763D89">
        <w:rPr>
          <w:sz w:val="28"/>
          <w:szCs w:val="28"/>
          <w:lang w:val="ru-RU"/>
        </w:rPr>
        <w:t xml:space="preserve"> обеспечить  размещения Перечня на официальном с</w:t>
      </w:r>
      <w:r w:rsidR="00B71857">
        <w:rPr>
          <w:sz w:val="28"/>
          <w:szCs w:val="28"/>
          <w:lang w:val="ru-RU"/>
        </w:rPr>
        <w:t xml:space="preserve">айте администрации </w:t>
      </w:r>
      <w:r w:rsidR="00925AFF">
        <w:rPr>
          <w:sz w:val="28"/>
          <w:szCs w:val="28"/>
          <w:lang w:val="ru-RU"/>
        </w:rPr>
        <w:t>Центрального</w:t>
      </w:r>
      <w:r w:rsidR="006C59F7" w:rsidRPr="00763D89">
        <w:rPr>
          <w:sz w:val="28"/>
          <w:szCs w:val="28"/>
          <w:lang w:val="ru-RU"/>
        </w:rPr>
        <w:t xml:space="preserve"> сельского поселения Белоглинского района в сети «Интернет» (</w:t>
      </w:r>
      <w:hyperlink w:history="1">
        <w:r w:rsidR="00B71857" w:rsidRPr="00A70191">
          <w:rPr>
            <w:rStyle w:val="a7"/>
            <w:sz w:val="28"/>
            <w:szCs w:val="28"/>
            <w:lang w:val="en-GB"/>
          </w:rPr>
          <w:t>www</w:t>
        </w:r>
        <w:r w:rsidR="00B71857" w:rsidRPr="00A70191">
          <w:rPr>
            <w:rStyle w:val="a7"/>
            <w:sz w:val="28"/>
            <w:szCs w:val="28"/>
            <w:lang w:val="ru-RU"/>
          </w:rPr>
          <w:t>.</w:t>
        </w:r>
        <w:r w:rsidR="00B71857" w:rsidRPr="00A70191">
          <w:rPr>
            <w:rStyle w:val="a7"/>
            <w:sz w:val="28"/>
            <w:szCs w:val="28"/>
            <w:lang w:val="en-GB"/>
          </w:rPr>
          <w:t>adm</w:t>
        </w:r>
        <w:r w:rsidR="00B71857" w:rsidRPr="00A70191">
          <w:rPr>
            <w:rStyle w:val="a7"/>
            <w:sz w:val="28"/>
            <w:szCs w:val="28"/>
            <w:lang w:val="ru-RU"/>
          </w:rPr>
          <w:t>_</w:t>
        </w:r>
        <w:r w:rsidR="00B71857" w:rsidRPr="00A70191">
          <w:rPr>
            <w:rStyle w:val="a7"/>
            <w:sz w:val="28"/>
            <w:szCs w:val="28"/>
            <w:lang w:val="en-GB"/>
          </w:rPr>
          <w:t>centr</w:t>
        </w:r>
        <w:r w:rsidR="00B71857" w:rsidRPr="00B71857">
          <w:rPr>
            <w:rStyle w:val="a7"/>
            <w:sz w:val="28"/>
            <w:szCs w:val="28"/>
            <w:lang w:val="ru-RU"/>
          </w:rPr>
          <w:t>@</w:t>
        </w:r>
      </w:hyperlink>
      <w:r w:rsidR="00B71857" w:rsidRPr="00B71857">
        <w:rPr>
          <w:sz w:val="28"/>
          <w:szCs w:val="28"/>
          <w:lang w:val="ru-RU"/>
        </w:rPr>
        <w:t xml:space="preserve"> </w:t>
      </w:r>
      <w:r w:rsidR="00B71857">
        <w:rPr>
          <w:sz w:val="28"/>
          <w:szCs w:val="28"/>
          <w:lang w:val="en-GB"/>
        </w:rPr>
        <w:t>mail</w:t>
      </w:r>
      <w:r w:rsidR="006C59F7" w:rsidRPr="00763D89">
        <w:rPr>
          <w:sz w:val="28"/>
          <w:szCs w:val="28"/>
          <w:lang w:val="ru-RU"/>
        </w:rPr>
        <w:t>.</w:t>
      </w:r>
      <w:r w:rsidR="006C59F7" w:rsidRPr="00763D89">
        <w:rPr>
          <w:sz w:val="28"/>
          <w:szCs w:val="28"/>
          <w:lang w:val="en-GB"/>
        </w:rPr>
        <w:t>ru</w:t>
      </w:r>
      <w:r w:rsidR="006C59F7" w:rsidRPr="00763D89">
        <w:rPr>
          <w:sz w:val="28"/>
          <w:szCs w:val="28"/>
          <w:lang w:val="ru-RU"/>
        </w:rPr>
        <w:t>).</w:t>
      </w:r>
    </w:p>
    <w:p w:rsidR="006C59F7" w:rsidRPr="00763D89" w:rsidRDefault="00955981" w:rsidP="006C59F7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C59F7" w:rsidRPr="00763D89">
        <w:rPr>
          <w:sz w:val="28"/>
          <w:szCs w:val="28"/>
          <w:lang w:val="ru-RU"/>
        </w:rPr>
        <w:t xml:space="preserve">. </w:t>
      </w:r>
      <w:r w:rsidR="00B71857">
        <w:rPr>
          <w:sz w:val="28"/>
          <w:szCs w:val="28"/>
          <w:lang w:val="ru-RU"/>
        </w:rPr>
        <w:t xml:space="preserve">Специалисту 1 категории администрации </w:t>
      </w:r>
      <w:r w:rsidR="00925AFF">
        <w:rPr>
          <w:sz w:val="28"/>
          <w:szCs w:val="28"/>
          <w:lang w:val="ru-RU"/>
        </w:rPr>
        <w:t>Центрального</w:t>
      </w:r>
      <w:r w:rsidR="00B71857">
        <w:rPr>
          <w:sz w:val="28"/>
          <w:szCs w:val="28"/>
          <w:lang w:val="ru-RU"/>
        </w:rPr>
        <w:t xml:space="preserve"> сельского поселения Белоглинского района</w:t>
      </w:r>
      <w:r w:rsidR="00B71857">
        <w:rPr>
          <w:sz w:val="28"/>
          <w:szCs w:val="28"/>
        </w:rPr>
        <w:t xml:space="preserve"> (</w:t>
      </w:r>
      <w:r w:rsidR="00B71857">
        <w:rPr>
          <w:sz w:val="28"/>
          <w:szCs w:val="28"/>
          <w:lang w:val="ru-RU"/>
        </w:rPr>
        <w:t>Никифорова</w:t>
      </w:r>
      <w:r w:rsidR="006C59F7" w:rsidRPr="00763D89">
        <w:rPr>
          <w:sz w:val="28"/>
          <w:szCs w:val="28"/>
        </w:rPr>
        <w:t xml:space="preserve">) </w:t>
      </w:r>
      <w:r w:rsidR="006C59F7" w:rsidRPr="00763D89">
        <w:rPr>
          <w:sz w:val="28"/>
          <w:szCs w:val="28"/>
          <w:lang w:val="ru-RU"/>
        </w:rPr>
        <w:t xml:space="preserve">внести изменения в реестр </w:t>
      </w:r>
      <w:r w:rsidR="006C59F7" w:rsidRPr="00763D89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ой </w:t>
      </w:r>
      <w:r w:rsidR="00B71857">
        <w:rPr>
          <w:sz w:val="28"/>
          <w:szCs w:val="28"/>
        </w:rPr>
        <w:t xml:space="preserve">собственности  </w:t>
      </w:r>
      <w:r w:rsidR="00925AFF">
        <w:rPr>
          <w:sz w:val="28"/>
          <w:szCs w:val="28"/>
          <w:lang w:val="ru-RU"/>
        </w:rPr>
        <w:t>Центрального</w:t>
      </w:r>
      <w:r w:rsidR="006C59F7" w:rsidRPr="00763D89">
        <w:rPr>
          <w:sz w:val="28"/>
          <w:szCs w:val="28"/>
        </w:rPr>
        <w:t xml:space="preserve"> сельского  поселения  Белоглинского  района</w:t>
      </w:r>
      <w:r w:rsidR="006C59F7" w:rsidRPr="00763D89">
        <w:rPr>
          <w:sz w:val="28"/>
          <w:szCs w:val="28"/>
          <w:lang w:val="ru-RU"/>
        </w:rPr>
        <w:t xml:space="preserve"> (приложение №1).</w:t>
      </w:r>
    </w:p>
    <w:p w:rsidR="006C59F7" w:rsidRPr="00763D89" w:rsidRDefault="00955981" w:rsidP="006C59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C59F7" w:rsidRPr="00763D89">
        <w:rPr>
          <w:sz w:val="28"/>
          <w:szCs w:val="28"/>
        </w:rPr>
        <w:t>.  Контроль за выполнением настоящего постан</w:t>
      </w:r>
      <w:r w:rsidR="00B71857">
        <w:rPr>
          <w:sz w:val="28"/>
          <w:szCs w:val="28"/>
        </w:rPr>
        <w:t xml:space="preserve">овления </w:t>
      </w:r>
      <w:r w:rsidR="009C7A52">
        <w:rPr>
          <w:sz w:val="28"/>
          <w:szCs w:val="28"/>
        </w:rPr>
        <w:t>оставляю за собой.</w:t>
      </w:r>
    </w:p>
    <w:p w:rsidR="006C59F7" w:rsidRPr="00763D89" w:rsidRDefault="00955981" w:rsidP="006C59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C59F7" w:rsidRPr="00763D89">
        <w:rPr>
          <w:sz w:val="28"/>
          <w:szCs w:val="28"/>
        </w:rPr>
        <w:t>. Постановление  вступает  в  силу  с момента его подписания.</w:t>
      </w:r>
    </w:p>
    <w:p w:rsidR="006C59F7" w:rsidRDefault="006C59F7" w:rsidP="006C59F7">
      <w:pPr>
        <w:jc w:val="both"/>
        <w:rPr>
          <w:rFonts w:eastAsia="Calibri"/>
          <w:sz w:val="28"/>
          <w:szCs w:val="28"/>
          <w:lang w:eastAsia="en-US"/>
        </w:rPr>
      </w:pPr>
    </w:p>
    <w:p w:rsidR="006C59F7" w:rsidRDefault="00925AFF" w:rsidP="006C59F7">
      <w:pPr>
        <w:jc w:val="both"/>
      </w:pPr>
      <w:r>
        <w:rPr>
          <w:rFonts w:eastAsia="Calibri"/>
          <w:sz w:val="28"/>
          <w:szCs w:val="28"/>
          <w:lang w:eastAsia="en-US"/>
        </w:rPr>
        <w:t xml:space="preserve">Глава </w:t>
      </w:r>
      <w:r w:rsidR="00D5044D">
        <w:rPr>
          <w:rFonts w:eastAsia="Calibri"/>
          <w:sz w:val="28"/>
          <w:szCs w:val="28"/>
          <w:lang w:eastAsia="en-US"/>
        </w:rPr>
        <w:t>Центрального</w:t>
      </w:r>
      <w:r w:rsidR="006C59F7">
        <w:rPr>
          <w:rFonts w:eastAsia="Calibri"/>
          <w:sz w:val="28"/>
          <w:szCs w:val="28"/>
          <w:lang w:eastAsia="en-US"/>
        </w:rPr>
        <w:t xml:space="preserve"> сельского </w:t>
      </w:r>
    </w:p>
    <w:p w:rsidR="006C59F7" w:rsidRDefault="006C59F7" w:rsidP="006C59F7">
      <w:pPr>
        <w:jc w:val="both"/>
      </w:pPr>
      <w:r>
        <w:rPr>
          <w:rFonts w:eastAsia="Calibri"/>
          <w:sz w:val="28"/>
          <w:szCs w:val="28"/>
          <w:lang w:eastAsia="en-US"/>
        </w:rPr>
        <w:t>поселения Белоглинского района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</w:t>
      </w:r>
      <w:r w:rsidR="00925AFF">
        <w:rPr>
          <w:rFonts w:eastAsia="Calibri"/>
          <w:sz w:val="28"/>
          <w:szCs w:val="28"/>
          <w:lang w:eastAsia="en-US"/>
        </w:rPr>
        <w:t>Е.А.Курленко</w:t>
      </w:r>
    </w:p>
    <w:p w:rsidR="0020497A" w:rsidRDefault="00D8239D" w:rsidP="006C59F7">
      <w:pPr>
        <w:jc w:val="center"/>
      </w:pPr>
    </w:p>
    <w:sectPr w:rsidR="0020497A" w:rsidSect="00D54200">
      <w:headerReference w:type="even" r:id="rId7"/>
      <w:headerReference w:type="default" r:id="rId8"/>
      <w:headerReference w:type="first" r:id="rId9"/>
      <w:pgSz w:w="11906" w:h="16838"/>
      <w:pgMar w:top="567" w:right="567" w:bottom="567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9D" w:rsidRDefault="00D8239D">
      <w:r>
        <w:separator/>
      </w:r>
    </w:p>
  </w:endnote>
  <w:endnote w:type="continuationSeparator" w:id="0">
    <w:p w:rsidR="00D8239D" w:rsidRDefault="00D82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9D" w:rsidRDefault="00D8239D">
      <w:r>
        <w:separator/>
      </w:r>
    </w:p>
  </w:footnote>
  <w:footnote w:type="continuationSeparator" w:id="0">
    <w:p w:rsidR="00D8239D" w:rsidRDefault="00D82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22" w:rsidRDefault="00D823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22" w:rsidRDefault="006C59F7">
    <w:pPr>
      <w:pStyle w:val="a3"/>
      <w:rPr>
        <w:szCs w:val="28"/>
        <w:lang w:val="ru-RU" w:eastAsia="ru-RU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9759950</wp:posOffset>
              </wp:positionH>
              <wp:positionV relativeFrom="page">
                <wp:posOffset>3773805</wp:posOffset>
              </wp:positionV>
              <wp:extent cx="330200" cy="731520"/>
              <wp:effectExtent l="0" t="2540" r="0" b="63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33020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BC5E22" w:rsidRDefault="00925AFF">
                          <w:pPr>
                            <w:overflowPunct w:val="0"/>
                            <w:rPr>
                              <w:kern w:val="2"/>
                              <w:sz w:val="28"/>
                              <w:szCs w:val="28"/>
                            </w:rPr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rot="0" vert="eaVert" wrap="square" lIns="45720" tIns="91440" rIns="45720" bIns="9144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768.5pt;margin-top:297.15pt;width:26pt;height:57.6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" stroked="f" strokecolor="#3465a4">
              <v:stroke joinstyle="round"/>
              <v:textbox style="layout-flow:vertical-ideographic" inset="3.6pt,7.2pt,3.6pt,7.2pt">
                <w:txbxContent>
                  <w:p w:rsidR="00BC5E22" w:rsidRDefault="00925AFF">
                    <w:pPr>
                      <w:overflowPunct w:val="0"/>
                      <w:rPr>
                        <w:kern w:val="2"/>
                        <w:sz w:val="28"/>
                        <w:szCs w:val="28"/>
                      </w:rPr>
                    </w:pPr>
                    <w:r>
                      <w:rPr>
                        <w:kern w:val="2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22" w:rsidRDefault="00D823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F7"/>
    <w:rsid w:val="001C7339"/>
    <w:rsid w:val="004006A0"/>
    <w:rsid w:val="00565F01"/>
    <w:rsid w:val="006C59F7"/>
    <w:rsid w:val="007665E5"/>
    <w:rsid w:val="008062D0"/>
    <w:rsid w:val="00810F6C"/>
    <w:rsid w:val="008530AC"/>
    <w:rsid w:val="00925AFF"/>
    <w:rsid w:val="00955981"/>
    <w:rsid w:val="009C7A52"/>
    <w:rsid w:val="00B71857"/>
    <w:rsid w:val="00D5044D"/>
    <w:rsid w:val="00D8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BFB6B"/>
  <w15:docId w15:val="{96A1BC5F-C44A-4658-B5A3-02743DF0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9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59F7"/>
    <w:rPr>
      <w:lang w:val="x-none"/>
    </w:rPr>
  </w:style>
  <w:style w:type="character" w:customStyle="1" w:styleId="a4">
    <w:name w:val="Верхний колонтитул Знак"/>
    <w:basedOn w:val="a0"/>
    <w:link w:val="a3"/>
    <w:rsid w:val="006C59F7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21">
    <w:name w:val="Основной текст 21"/>
    <w:basedOn w:val="a"/>
    <w:rsid w:val="006C59F7"/>
    <w:pPr>
      <w:spacing w:after="120" w:line="480" w:lineRule="auto"/>
    </w:pPr>
    <w:rPr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6C59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9F7"/>
    <w:rPr>
      <w:rFonts w:ascii="Tahoma" w:eastAsia="Times New Roman" w:hAnsi="Tahoma" w:cs="Tahoma"/>
      <w:sz w:val="16"/>
      <w:szCs w:val="16"/>
      <w:lang w:eastAsia="zh-CN"/>
    </w:rPr>
  </w:style>
  <w:style w:type="character" w:styleId="a7">
    <w:name w:val="Hyperlink"/>
    <w:basedOn w:val="a0"/>
    <w:uiPriority w:val="99"/>
    <w:unhideWhenUsed/>
    <w:rsid w:val="00B718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2023-02-14T08:40:00Z</cp:lastPrinted>
  <dcterms:created xsi:type="dcterms:W3CDTF">2023-01-17T10:23:00Z</dcterms:created>
  <dcterms:modified xsi:type="dcterms:W3CDTF">2023-02-14T08:40:00Z</dcterms:modified>
</cp:coreProperties>
</file>