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40" w:rsidRDefault="00FB4840" w:rsidP="00B62336">
      <w:pPr>
        <w:rPr>
          <w:b/>
          <w:sz w:val="28"/>
          <w:szCs w:val="28"/>
        </w:rPr>
      </w:pPr>
    </w:p>
    <w:p w:rsidR="00FB4840" w:rsidRDefault="00FB4840" w:rsidP="002F3A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4B62832">
            <wp:extent cx="487680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840" w:rsidRDefault="00FB4840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 xml:space="preserve">АДМИНИСТРАЦИЯ </w:t>
      </w:r>
      <w:r w:rsidR="00C46F1A" w:rsidRPr="00FB4840">
        <w:rPr>
          <w:b/>
          <w:sz w:val="28"/>
          <w:szCs w:val="28"/>
        </w:rPr>
        <w:t>ЦЕНТРАЛЬНОГО</w:t>
      </w:r>
      <w:r w:rsidR="0097763E" w:rsidRPr="00FB4840">
        <w:rPr>
          <w:b/>
          <w:sz w:val="28"/>
          <w:szCs w:val="28"/>
        </w:rPr>
        <w:t xml:space="preserve"> СЕЛЬСКОГО ПОСЕЛЕНИЯ БЕЛОГЛИНСКОГО</w:t>
      </w:r>
      <w:r w:rsidRPr="00FB4840">
        <w:rPr>
          <w:b/>
          <w:sz w:val="28"/>
          <w:szCs w:val="28"/>
        </w:rPr>
        <w:t xml:space="preserve"> РАЙОНА</w:t>
      </w: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>РАСПОРЯЖЕНИЕ</w:t>
      </w:r>
    </w:p>
    <w:p w:rsidR="002F3AA8" w:rsidRDefault="002F3AA8" w:rsidP="002F3AA8">
      <w:pPr>
        <w:jc w:val="center"/>
        <w:rPr>
          <w:sz w:val="28"/>
          <w:szCs w:val="28"/>
        </w:rPr>
      </w:pPr>
    </w:p>
    <w:p w:rsidR="002F3AA8" w:rsidRDefault="002F3AA8" w:rsidP="002F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F1A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 xml:space="preserve"> </w:t>
      </w:r>
      <w:r w:rsidR="00FB4840">
        <w:rPr>
          <w:sz w:val="28"/>
          <w:szCs w:val="28"/>
        </w:rPr>
        <w:t>17.01.2022г.</w:t>
      </w:r>
      <w:r w:rsidR="0097763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№ </w:t>
      </w:r>
      <w:r w:rsidR="00C46F1A">
        <w:rPr>
          <w:sz w:val="28"/>
          <w:szCs w:val="28"/>
        </w:rPr>
        <w:t xml:space="preserve"> </w:t>
      </w:r>
      <w:r w:rsidR="00FB4840">
        <w:rPr>
          <w:sz w:val="28"/>
          <w:szCs w:val="28"/>
        </w:rPr>
        <w:t>03</w:t>
      </w:r>
      <w:proofErr w:type="gramEnd"/>
      <w:r w:rsidR="00FB4840">
        <w:rPr>
          <w:sz w:val="28"/>
          <w:szCs w:val="28"/>
        </w:rPr>
        <w:t>/2-р</w:t>
      </w:r>
      <w:r>
        <w:rPr>
          <w:sz w:val="28"/>
          <w:szCs w:val="28"/>
        </w:rPr>
        <w:t xml:space="preserve"> </w:t>
      </w:r>
    </w:p>
    <w:p w:rsidR="00A5742F" w:rsidRDefault="00A5742F" w:rsidP="00EC5C68">
      <w:pPr>
        <w:rPr>
          <w:sz w:val="28"/>
          <w:szCs w:val="28"/>
        </w:rPr>
      </w:pPr>
    </w:p>
    <w:p w:rsidR="007A6147" w:rsidRDefault="00C46F1A" w:rsidP="00C46F1A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</w:t>
      </w:r>
      <w:r w:rsidR="00FB4840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</w:p>
    <w:p w:rsidR="00C46F1A" w:rsidRDefault="00C46F1A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</w:p>
    <w:p w:rsidR="005C69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О составлении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и сроках представления </w:t>
      </w:r>
      <w:r w:rsidR="005C694E">
        <w:rPr>
          <w:b/>
          <w:sz w:val="28"/>
          <w:szCs w:val="28"/>
        </w:rPr>
        <w:t>годовой</w:t>
      </w:r>
      <w:r w:rsidR="00814E4E">
        <w:rPr>
          <w:b/>
          <w:sz w:val="28"/>
          <w:szCs w:val="28"/>
        </w:rPr>
        <w:t xml:space="preserve"> бюджетной</w:t>
      </w:r>
      <w:r w:rsidR="005C69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об исполнении бюджета </w:t>
      </w:r>
      <w:r w:rsidR="00C46F1A">
        <w:rPr>
          <w:b/>
          <w:sz w:val="28"/>
          <w:szCs w:val="28"/>
        </w:rPr>
        <w:t xml:space="preserve">Центрального </w:t>
      </w:r>
      <w:r w:rsidR="00262961">
        <w:rPr>
          <w:b/>
          <w:sz w:val="28"/>
          <w:szCs w:val="28"/>
        </w:rPr>
        <w:t>сельского поселения</w:t>
      </w:r>
      <w:r w:rsidR="009F2CBD" w:rsidRPr="00535C93">
        <w:rPr>
          <w:b/>
          <w:sz w:val="28"/>
          <w:szCs w:val="28"/>
        </w:rPr>
        <w:t xml:space="preserve"> </w:t>
      </w:r>
      <w:r w:rsidR="0097763E">
        <w:rPr>
          <w:b/>
          <w:sz w:val="28"/>
          <w:szCs w:val="28"/>
        </w:rPr>
        <w:t>Белоглинского</w:t>
      </w:r>
      <w:r w:rsidR="009F2CBD" w:rsidRPr="00535C93">
        <w:rPr>
          <w:b/>
          <w:sz w:val="28"/>
          <w:szCs w:val="28"/>
        </w:rPr>
        <w:t xml:space="preserve"> район</w:t>
      </w:r>
      <w:r w:rsidR="00262961">
        <w:rPr>
          <w:b/>
          <w:sz w:val="28"/>
          <w:szCs w:val="28"/>
        </w:rPr>
        <w:t>а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и годовой</w:t>
      </w:r>
    </w:p>
    <w:p w:rsidR="00814E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 xml:space="preserve">сводной бухгалтерской отчетности </w:t>
      </w:r>
      <w:r w:rsidR="009F2CBD" w:rsidRPr="00535C93">
        <w:rPr>
          <w:b/>
          <w:sz w:val="28"/>
          <w:szCs w:val="28"/>
        </w:rPr>
        <w:t>муниципальных</w:t>
      </w:r>
      <w:r w:rsidRPr="00535C93">
        <w:rPr>
          <w:b/>
          <w:sz w:val="28"/>
          <w:szCs w:val="28"/>
        </w:rPr>
        <w:t xml:space="preserve"> бюджетных учреждений</w:t>
      </w:r>
      <w:r w:rsidR="00CF3AC1" w:rsidRPr="00535C93">
        <w:rPr>
          <w:b/>
          <w:sz w:val="28"/>
          <w:szCs w:val="28"/>
        </w:rPr>
        <w:t xml:space="preserve"> </w:t>
      </w:r>
      <w:r w:rsidR="00C46F1A">
        <w:rPr>
          <w:b/>
          <w:sz w:val="28"/>
          <w:szCs w:val="28"/>
        </w:rPr>
        <w:t>Центрального</w:t>
      </w:r>
      <w:r w:rsidR="00E956E6">
        <w:rPr>
          <w:b/>
          <w:sz w:val="28"/>
          <w:szCs w:val="28"/>
        </w:rPr>
        <w:t xml:space="preserve"> сельского поселения </w:t>
      </w:r>
      <w:r w:rsidR="0097763E">
        <w:rPr>
          <w:b/>
          <w:sz w:val="28"/>
          <w:szCs w:val="28"/>
        </w:rPr>
        <w:t>Белоглинского</w:t>
      </w:r>
      <w:r w:rsidR="00CF3AC1" w:rsidRPr="00535C93">
        <w:rPr>
          <w:b/>
          <w:sz w:val="28"/>
          <w:szCs w:val="28"/>
        </w:rPr>
        <w:t xml:space="preserve"> район</w:t>
      </w:r>
      <w:r w:rsidR="00E956E6">
        <w:rPr>
          <w:b/>
          <w:sz w:val="28"/>
          <w:szCs w:val="28"/>
        </w:rPr>
        <w:t>а</w:t>
      </w:r>
      <w:r w:rsidR="00922C9A" w:rsidRPr="00535C93">
        <w:rPr>
          <w:b/>
          <w:sz w:val="28"/>
          <w:szCs w:val="28"/>
        </w:rPr>
        <w:t xml:space="preserve"> </w:t>
      </w:r>
      <w:r w:rsidR="00814E4E">
        <w:rPr>
          <w:b/>
          <w:sz w:val="28"/>
          <w:szCs w:val="28"/>
        </w:rPr>
        <w:t>за 202</w:t>
      </w:r>
      <w:r w:rsidR="006A68C2">
        <w:rPr>
          <w:b/>
          <w:sz w:val="28"/>
          <w:szCs w:val="28"/>
        </w:rPr>
        <w:t>1</w:t>
      </w:r>
      <w:r w:rsidRPr="00535C93">
        <w:rPr>
          <w:b/>
          <w:sz w:val="28"/>
          <w:szCs w:val="28"/>
        </w:rPr>
        <w:t xml:space="preserve"> год и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утверждении состава и сроков представления квартальной,</w:t>
      </w:r>
      <w:r w:rsidR="00814E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месячной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</w:t>
      </w:r>
    </w:p>
    <w:p w:rsidR="00EC5C68" w:rsidRPr="00535C93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в 20</w:t>
      </w:r>
      <w:r w:rsidR="009170B7">
        <w:rPr>
          <w:b/>
          <w:sz w:val="28"/>
          <w:szCs w:val="28"/>
        </w:rPr>
        <w:t>2</w:t>
      </w:r>
      <w:r w:rsidR="006A68C2">
        <w:rPr>
          <w:b/>
          <w:sz w:val="28"/>
          <w:szCs w:val="28"/>
        </w:rPr>
        <w:t>2</w:t>
      </w:r>
      <w:r w:rsidRPr="00535C93">
        <w:rPr>
          <w:b/>
          <w:sz w:val="28"/>
          <w:szCs w:val="28"/>
        </w:rPr>
        <w:t xml:space="preserve"> году</w:t>
      </w:r>
    </w:p>
    <w:p w:rsidR="00EC5C68" w:rsidRDefault="00EC5C68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C60CC9" w:rsidRDefault="00C60CC9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9752BC" w:rsidRPr="00916CA4" w:rsidRDefault="009752BC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EC5C68" w:rsidRPr="00916CA4" w:rsidRDefault="00EC5C68" w:rsidP="007644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В соответствии со статьей 264.</w:t>
      </w:r>
      <w:r w:rsidR="007E1FC0">
        <w:rPr>
          <w:sz w:val="28"/>
          <w:szCs w:val="28"/>
        </w:rPr>
        <w:t>2</w:t>
      </w:r>
      <w:r w:rsidRPr="00916CA4">
        <w:rPr>
          <w:sz w:val="28"/>
          <w:szCs w:val="28"/>
        </w:rPr>
        <w:t xml:space="preserve"> Бюджетного кодекса Российской Феде</w:t>
      </w:r>
      <w:r w:rsidRPr="00916CA4">
        <w:rPr>
          <w:sz w:val="28"/>
          <w:szCs w:val="28"/>
        </w:rPr>
        <w:softHyphen/>
        <w:t>рации,</w:t>
      </w:r>
      <w:r w:rsidR="00CF3AC1" w:rsidRPr="00916CA4">
        <w:rPr>
          <w:sz w:val="28"/>
          <w:szCs w:val="28"/>
        </w:rPr>
        <w:t xml:space="preserve"> </w:t>
      </w:r>
      <w:r w:rsidR="007E1FC0">
        <w:rPr>
          <w:sz w:val="28"/>
          <w:szCs w:val="28"/>
        </w:rPr>
        <w:t xml:space="preserve">в </w:t>
      </w:r>
      <w:r w:rsidR="00CF3AC1" w:rsidRPr="00916CA4">
        <w:rPr>
          <w:sz w:val="28"/>
          <w:szCs w:val="28"/>
        </w:rPr>
        <w:t xml:space="preserve">целях </w:t>
      </w:r>
      <w:r w:rsidR="0097763E">
        <w:rPr>
          <w:sz w:val="28"/>
          <w:szCs w:val="28"/>
        </w:rPr>
        <w:t>своевременного и качественного составления бюджетной</w:t>
      </w:r>
      <w:r w:rsidR="00E956E6">
        <w:rPr>
          <w:sz w:val="28"/>
          <w:szCs w:val="28"/>
        </w:rPr>
        <w:t xml:space="preserve"> </w:t>
      </w:r>
      <w:r w:rsidR="00CF3AC1" w:rsidRPr="00916CA4">
        <w:rPr>
          <w:sz w:val="28"/>
          <w:szCs w:val="28"/>
        </w:rPr>
        <w:t xml:space="preserve">отчетности об исполнении бюджета </w:t>
      </w:r>
      <w:r w:rsidR="00C46F1A">
        <w:rPr>
          <w:sz w:val="28"/>
          <w:szCs w:val="28"/>
        </w:rPr>
        <w:t>Центрального</w:t>
      </w:r>
      <w:r w:rsidR="00E956E6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CF3AC1" w:rsidRPr="00916CA4">
        <w:rPr>
          <w:sz w:val="28"/>
          <w:szCs w:val="28"/>
        </w:rPr>
        <w:t xml:space="preserve"> район</w:t>
      </w:r>
      <w:r w:rsidR="00E956E6">
        <w:rPr>
          <w:sz w:val="28"/>
          <w:szCs w:val="28"/>
        </w:rPr>
        <w:t>а</w:t>
      </w:r>
      <w:r w:rsidR="009064F8">
        <w:rPr>
          <w:sz w:val="28"/>
          <w:szCs w:val="28"/>
        </w:rPr>
        <w:t xml:space="preserve"> (далее – местный бюджет)</w:t>
      </w:r>
      <w:r w:rsidR="00CF3AC1" w:rsidRPr="00916CA4">
        <w:rPr>
          <w:sz w:val="28"/>
          <w:szCs w:val="28"/>
        </w:rPr>
        <w:t xml:space="preserve"> и сводной бухгалтерской отчетности муниципальных бюджетных </w:t>
      </w:r>
      <w:r w:rsidR="00CF3AC1" w:rsidRPr="000C00AD">
        <w:rPr>
          <w:sz w:val="28"/>
          <w:szCs w:val="28"/>
        </w:rPr>
        <w:t xml:space="preserve">учреждений </w:t>
      </w:r>
      <w:r w:rsidR="00C46F1A" w:rsidRPr="00C46F1A">
        <w:rPr>
          <w:sz w:val="28"/>
          <w:szCs w:val="28"/>
        </w:rPr>
        <w:t>Центрального</w:t>
      </w:r>
      <w:r w:rsidR="004F1A29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4402FB" w:rsidRPr="00916CA4">
        <w:rPr>
          <w:sz w:val="28"/>
          <w:szCs w:val="28"/>
        </w:rPr>
        <w:t xml:space="preserve"> </w:t>
      </w:r>
      <w:r w:rsidR="0076448B" w:rsidRPr="00916CA4">
        <w:rPr>
          <w:sz w:val="28"/>
          <w:szCs w:val="28"/>
        </w:rPr>
        <w:t>район</w:t>
      </w:r>
      <w:r w:rsidR="004F1A29">
        <w:rPr>
          <w:sz w:val="28"/>
          <w:szCs w:val="28"/>
        </w:rPr>
        <w:t>а</w:t>
      </w:r>
      <w:r w:rsidRPr="00916CA4">
        <w:rPr>
          <w:sz w:val="28"/>
          <w:szCs w:val="28"/>
        </w:rPr>
        <w:t>:</w:t>
      </w:r>
    </w:p>
    <w:p w:rsidR="00EC5C68" w:rsidRPr="00916CA4" w:rsidRDefault="00EC5C68" w:rsidP="00EC5C68">
      <w:pPr>
        <w:tabs>
          <w:tab w:val="left" w:pos="851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1. Определить </w:t>
      </w:r>
      <w:r w:rsidR="00542A70">
        <w:rPr>
          <w:sz w:val="28"/>
          <w:szCs w:val="28"/>
        </w:rPr>
        <w:t xml:space="preserve">состав форм бюджетной отчетности об исполнении местного бюджета (далее – бюджетная отчетность) и сводной бухгалтерской отчетности муниципальных бюджетных учреждений (далее </w:t>
      </w:r>
      <w:r w:rsidR="002A4A4E">
        <w:rPr>
          <w:sz w:val="28"/>
          <w:szCs w:val="28"/>
        </w:rPr>
        <w:t>–</w:t>
      </w:r>
      <w:r w:rsidR="00542A70">
        <w:rPr>
          <w:sz w:val="28"/>
          <w:szCs w:val="28"/>
        </w:rPr>
        <w:t xml:space="preserve"> бу</w:t>
      </w:r>
      <w:r w:rsidR="002A4A4E">
        <w:rPr>
          <w:sz w:val="28"/>
          <w:szCs w:val="28"/>
        </w:rPr>
        <w:t xml:space="preserve">хгалтерская отчетность) </w:t>
      </w:r>
      <w:r w:rsidRPr="00916CA4">
        <w:rPr>
          <w:sz w:val="28"/>
          <w:szCs w:val="28"/>
        </w:rPr>
        <w:t>в соответствии с тре</w:t>
      </w:r>
      <w:r w:rsidRPr="00916CA4">
        <w:rPr>
          <w:sz w:val="28"/>
          <w:szCs w:val="28"/>
        </w:rPr>
        <w:softHyphen/>
        <w:t xml:space="preserve">бованиями: </w:t>
      </w:r>
    </w:p>
    <w:p w:rsidR="00EC5C68" w:rsidRPr="00916CA4" w:rsidRDefault="00E21C8C" w:rsidP="00EC5C68">
      <w:pPr>
        <w:tabs>
          <w:tab w:val="left" w:pos="0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191н)- для участников бюджетного процесса;</w:t>
      </w:r>
    </w:p>
    <w:p w:rsidR="00EC5C68" w:rsidRDefault="00E21C8C" w:rsidP="00C60C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</w:t>
      </w:r>
      <w:r w:rsidR="007E1FC0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от 25 марта 2011года № 33н «Об утверждении Инструкции о порядке </w:t>
      </w:r>
      <w:proofErr w:type="gramStart"/>
      <w:r w:rsidR="00EC5C68" w:rsidRPr="00916CA4">
        <w:rPr>
          <w:sz w:val="28"/>
          <w:szCs w:val="28"/>
        </w:rPr>
        <w:t>составления,</w:t>
      </w:r>
      <w:r w:rsidR="00C60CC9">
        <w:rPr>
          <w:sz w:val="28"/>
          <w:szCs w:val="28"/>
        </w:rPr>
        <w:t xml:space="preserve">   </w:t>
      </w:r>
      <w:proofErr w:type="gramEnd"/>
      <w:r w:rsidR="00C60CC9">
        <w:rPr>
          <w:sz w:val="28"/>
          <w:szCs w:val="28"/>
        </w:rPr>
        <w:t xml:space="preserve">    </w:t>
      </w:r>
      <w:r w:rsidR="00EC5C68" w:rsidRPr="00916CA4">
        <w:rPr>
          <w:sz w:val="28"/>
          <w:szCs w:val="28"/>
        </w:rPr>
        <w:lastRenderedPageBreak/>
        <w:t>представления годовой, квартальной бухгалтерской отчетности государ</w:t>
      </w:r>
      <w:r w:rsidR="00887A89" w:rsidRPr="00916CA4">
        <w:rPr>
          <w:sz w:val="28"/>
          <w:szCs w:val="28"/>
        </w:rPr>
        <w:softHyphen/>
      </w:r>
      <w:r w:rsidR="00EC5C68" w:rsidRPr="00916CA4">
        <w:rPr>
          <w:sz w:val="28"/>
          <w:szCs w:val="28"/>
        </w:rPr>
        <w:t xml:space="preserve">ственных (муниципальных) бюджетных и автономных учреждений» </w:t>
      </w:r>
      <w:r w:rsidR="00DA2DE3">
        <w:rPr>
          <w:sz w:val="28"/>
          <w:szCs w:val="28"/>
        </w:rPr>
        <w:t>(далее – Инструкция 33н</w:t>
      </w:r>
      <w:r w:rsidR="00EC5C68" w:rsidRPr="00916CA4">
        <w:rPr>
          <w:sz w:val="28"/>
          <w:szCs w:val="28"/>
        </w:rPr>
        <w:t xml:space="preserve">) - для </w:t>
      </w:r>
      <w:r w:rsidR="00DA2DE3">
        <w:rPr>
          <w:sz w:val="28"/>
          <w:szCs w:val="28"/>
        </w:rPr>
        <w:t>государственных бюджетных и автономных учреждений</w:t>
      </w:r>
      <w:r w:rsidR="00EC5C68" w:rsidRPr="00916CA4">
        <w:rPr>
          <w:sz w:val="28"/>
          <w:szCs w:val="28"/>
        </w:rPr>
        <w:t>;</w:t>
      </w:r>
    </w:p>
    <w:p w:rsidR="009170B7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приказа Министерства финансов Российской Федерации от 31 декабря 2016г.№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9170B7" w:rsidRPr="00916CA4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финансов </w:t>
      </w:r>
      <w:r w:rsidR="00B933C5">
        <w:rPr>
          <w:sz w:val="28"/>
          <w:szCs w:val="28"/>
        </w:rPr>
        <w:t xml:space="preserve">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B933C5">
          <w:rPr>
            <w:sz w:val="28"/>
            <w:szCs w:val="28"/>
          </w:rPr>
          <w:t>2016 г</w:t>
        </w:r>
      </w:smartTag>
      <w:r w:rsidR="00B933C5">
        <w:rPr>
          <w:sz w:val="28"/>
          <w:szCs w:val="28"/>
        </w:rPr>
        <w:t>. № 260</w:t>
      </w:r>
      <w:r w:rsidR="006365BB">
        <w:rPr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«Представление бухгалтерской (финансовой</w:t>
      </w:r>
      <w:r w:rsidR="00220A93">
        <w:rPr>
          <w:sz w:val="28"/>
          <w:szCs w:val="28"/>
        </w:rPr>
        <w:t>) отчетности»;</w:t>
      </w:r>
    </w:p>
    <w:p w:rsidR="00EC5C68" w:rsidRPr="00916CA4" w:rsidRDefault="00E21C8C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письма Министерства финансов Российской Федерации от                      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E14C16" w:rsidRPr="00916CA4" w:rsidRDefault="00E21C8C" w:rsidP="00EC5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письма Федерального казначейства Российской Федерации                       от 11 декабря 2012 года № 42-7.4-05/2.1-704 «</w:t>
      </w:r>
      <w:r w:rsidR="00622B6A">
        <w:rPr>
          <w:sz w:val="28"/>
          <w:szCs w:val="28"/>
        </w:rPr>
        <w:t>О порядке составления и представления финансовыми органами субъектов Российской Федерации О</w:t>
      </w:r>
      <w:r w:rsidR="00EC5C68" w:rsidRPr="00916CA4">
        <w:rPr>
          <w:sz w:val="28"/>
          <w:szCs w:val="28"/>
        </w:rPr>
        <w:t>тчет</w:t>
      </w:r>
      <w:r w:rsidR="00622B6A">
        <w:rPr>
          <w:sz w:val="28"/>
          <w:szCs w:val="28"/>
        </w:rPr>
        <w:t>а</w:t>
      </w:r>
      <w:r w:rsidR="00EC5C68" w:rsidRPr="00916CA4">
        <w:rPr>
          <w:sz w:val="28"/>
          <w:szCs w:val="28"/>
        </w:rPr>
        <w:t xml:space="preserve">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</w:r>
      <w:r w:rsidR="00220A93">
        <w:rPr>
          <w:sz w:val="28"/>
          <w:szCs w:val="28"/>
        </w:rPr>
        <w:t xml:space="preserve"> ф. 0503324</w:t>
      </w:r>
      <w:r w:rsidR="00220A93" w:rsidRPr="00916CA4">
        <w:rPr>
          <w:sz w:val="28"/>
          <w:szCs w:val="28"/>
        </w:rPr>
        <w:t>»</w:t>
      </w:r>
      <w:r w:rsidR="00085D16">
        <w:rPr>
          <w:sz w:val="28"/>
          <w:szCs w:val="28"/>
        </w:rPr>
        <w:t>.</w:t>
      </w:r>
      <w:r w:rsidR="00EC5C68" w:rsidRPr="00916CA4">
        <w:rPr>
          <w:sz w:val="28"/>
          <w:szCs w:val="28"/>
        </w:rPr>
        <w:t xml:space="preserve"> </w:t>
      </w:r>
    </w:p>
    <w:p w:rsidR="00EC5C68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46F1A">
        <w:rPr>
          <w:sz w:val="28"/>
          <w:szCs w:val="28"/>
        </w:rPr>
        <w:t xml:space="preserve">сроки представления </w:t>
      </w:r>
      <w:r w:rsidR="00EC5C68" w:rsidRPr="00916CA4">
        <w:rPr>
          <w:sz w:val="28"/>
          <w:szCs w:val="28"/>
        </w:rPr>
        <w:t>годовой</w:t>
      </w:r>
      <w:r w:rsidR="00922C9A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бюджетной и бухгалтерской отчетности, представляемой </w:t>
      </w:r>
      <w:r>
        <w:rPr>
          <w:sz w:val="28"/>
          <w:szCs w:val="28"/>
        </w:rPr>
        <w:t xml:space="preserve">в отдел учета и отчетности </w:t>
      </w:r>
      <w:r w:rsidR="00EC5C68" w:rsidRPr="00916CA4">
        <w:rPr>
          <w:sz w:val="28"/>
          <w:szCs w:val="28"/>
        </w:rPr>
        <w:t>финансов</w:t>
      </w:r>
      <w:r w:rsidR="00395A1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EC5C68" w:rsidRPr="0091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EB48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Белоглинского</w:t>
      </w:r>
      <w:r w:rsidR="00EB488A">
        <w:rPr>
          <w:sz w:val="28"/>
          <w:szCs w:val="28"/>
        </w:rPr>
        <w:t xml:space="preserve"> района</w:t>
      </w:r>
      <w:r w:rsidR="00395A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C506B4" w:rsidRPr="00916CA4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формы:</w:t>
      </w:r>
    </w:p>
    <w:p w:rsidR="00863513" w:rsidRPr="00916CA4" w:rsidRDefault="00863513" w:rsidP="00C506B4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C506B4">
        <w:rPr>
          <w:sz w:val="28"/>
          <w:szCs w:val="28"/>
        </w:rPr>
        <w:t>о</w:t>
      </w:r>
      <w:r w:rsidRPr="00916CA4">
        <w:rPr>
          <w:sz w:val="28"/>
          <w:szCs w:val="28"/>
        </w:rPr>
        <w:t>тчет об использовании межбюджетных трансфертов из краевого бюджета муниципальными образованиями и территориальным госу</w:t>
      </w:r>
      <w:r w:rsidR="00C506B4">
        <w:rPr>
          <w:sz w:val="28"/>
          <w:szCs w:val="28"/>
        </w:rPr>
        <w:t>дарственным внебюджетным фондом</w:t>
      </w:r>
      <w:r w:rsidRPr="00916CA4">
        <w:rPr>
          <w:sz w:val="28"/>
          <w:szCs w:val="28"/>
        </w:rPr>
        <w:t xml:space="preserve"> (ф</w:t>
      </w:r>
      <w:r w:rsidR="00C506B4">
        <w:rPr>
          <w:sz w:val="28"/>
          <w:szCs w:val="28"/>
        </w:rPr>
        <w:t>орма</w:t>
      </w:r>
      <w:r w:rsidRPr="00916CA4">
        <w:rPr>
          <w:sz w:val="28"/>
          <w:szCs w:val="28"/>
        </w:rPr>
        <w:t xml:space="preserve"> 0503324К) (приложение</w:t>
      </w:r>
      <w:r w:rsidR="00C506B4">
        <w:rPr>
          <w:sz w:val="28"/>
          <w:szCs w:val="28"/>
        </w:rPr>
        <w:t xml:space="preserve"> </w:t>
      </w:r>
      <w:r w:rsidRPr="00916CA4">
        <w:rPr>
          <w:sz w:val="28"/>
          <w:szCs w:val="28"/>
        </w:rPr>
        <w:t xml:space="preserve">№ </w:t>
      </w:r>
      <w:r w:rsidR="009064F8">
        <w:rPr>
          <w:sz w:val="28"/>
          <w:szCs w:val="28"/>
        </w:rPr>
        <w:t>2</w:t>
      </w:r>
      <w:r w:rsidRPr="00916CA4">
        <w:rPr>
          <w:sz w:val="28"/>
          <w:szCs w:val="28"/>
        </w:rPr>
        <w:t>);</w:t>
      </w:r>
    </w:p>
    <w:p w:rsidR="00EC5C68" w:rsidRDefault="00E21C8C" w:rsidP="00EC5C68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форму справки об остатках денежных средств на счетах местных бюд</w:t>
      </w:r>
      <w:r w:rsidR="00EC5C68" w:rsidRPr="00916CA4">
        <w:rPr>
          <w:sz w:val="28"/>
          <w:szCs w:val="28"/>
        </w:rPr>
        <w:softHyphen/>
        <w:t>жетов на 1 января 20</w:t>
      </w:r>
      <w:r w:rsidR="007D2CC3">
        <w:rPr>
          <w:sz w:val="28"/>
          <w:szCs w:val="28"/>
        </w:rPr>
        <w:t>2</w:t>
      </w:r>
      <w:r w:rsidR="006A68C2">
        <w:rPr>
          <w:sz w:val="28"/>
          <w:szCs w:val="28"/>
        </w:rPr>
        <w:t>2</w:t>
      </w:r>
      <w:r w:rsidR="00EC5C68" w:rsidRPr="00916CA4">
        <w:rPr>
          <w:sz w:val="28"/>
          <w:szCs w:val="28"/>
        </w:rPr>
        <w:t xml:space="preserve"> года</w:t>
      </w:r>
      <w:r w:rsidR="009F7AA8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(приложение № </w:t>
      </w:r>
      <w:r w:rsidR="009064F8">
        <w:rPr>
          <w:sz w:val="28"/>
          <w:szCs w:val="28"/>
        </w:rPr>
        <w:t>3</w:t>
      </w:r>
      <w:r w:rsidR="00EC5C68" w:rsidRPr="00916CA4">
        <w:rPr>
          <w:sz w:val="28"/>
          <w:szCs w:val="28"/>
        </w:rPr>
        <w:t>);</w:t>
      </w:r>
    </w:p>
    <w:p w:rsidR="009064F8" w:rsidRPr="00916CA4" w:rsidRDefault="009064F8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сверки расчетов по долговым обязательствам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перед местным бюджетом (приложение № 4).</w:t>
      </w:r>
    </w:p>
    <w:p w:rsidR="00EC5C68" w:rsidRPr="00916CA4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C68" w:rsidRPr="00916CA4">
        <w:rPr>
          <w:sz w:val="28"/>
          <w:szCs w:val="28"/>
        </w:rPr>
        <w:t xml:space="preserve">. </w:t>
      </w:r>
      <w:r w:rsidR="00C506B4">
        <w:rPr>
          <w:sz w:val="28"/>
          <w:szCs w:val="28"/>
        </w:rPr>
        <w:t>Руководителю МКУ «ЦБ</w:t>
      </w:r>
      <w:r w:rsidR="00F53C82">
        <w:rPr>
          <w:sz w:val="28"/>
          <w:szCs w:val="28"/>
        </w:rPr>
        <w:t xml:space="preserve"> администрации </w:t>
      </w:r>
      <w:r w:rsidR="00C46F1A">
        <w:rPr>
          <w:sz w:val="28"/>
          <w:szCs w:val="28"/>
        </w:rPr>
        <w:t>Центрального</w:t>
      </w:r>
      <w:r w:rsidR="00F53C82">
        <w:rPr>
          <w:sz w:val="28"/>
          <w:szCs w:val="28"/>
        </w:rPr>
        <w:t xml:space="preserve"> сельского поселения </w:t>
      </w:r>
      <w:r w:rsidR="00C506B4">
        <w:rPr>
          <w:sz w:val="28"/>
          <w:szCs w:val="28"/>
        </w:rPr>
        <w:t>Белоглинского</w:t>
      </w:r>
      <w:r w:rsidR="00F53C82">
        <w:rPr>
          <w:sz w:val="28"/>
          <w:szCs w:val="28"/>
        </w:rPr>
        <w:t xml:space="preserve"> района</w:t>
      </w:r>
      <w:r w:rsidR="00C506B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Централизованная бухгалтерия)</w:t>
      </w:r>
      <w:r w:rsidR="00E72ABC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организовать работу </w:t>
      </w:r>
      <w:r w:rsidR="00C506B4">
        <w:rPr>
          <w:sz w:val="28"/>
          <w:szCs w:val="28"/>
        </w:rPr>
        <w:t xml:space="preserve">главного бухгалтера и </w:t>
      </w:r>
      <w:r w:rsidR="00EC5C68" w:rsidRPr="00916CA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Ц</w:t>
      </w:r>
      <w:r w:rsidR="00C506B4">
        <w:rPr>
          <w:sz w:val="28"/>
          <w:szCs w:val="28"/>
        </w:rPr>
        <w:t>ентрализованной бухгалтерии</w:t>
      </w:r>
      <w:r w:rsidR="00EC5C68" w:rsidRPr="00916CA4">
        <w:rPr>
          <w:sz w:val="28"/>
          <w:szCs w:val="28"/>
        </w:rPr>
        <w:t xml:space="preserve">, с целью обеспечения выполнения ими функций по анализу показателей в формах </w:t>
      </w:r>
      <w:r w:rsidR="00E72ABC" w:rsidRPr="00916CA4">
        <w:rPr>
          <w:sz w:val="28"/>
          <w:szCs w:val="28"/>
        </w:rPr>
        <w:t xml:space="preserve">годовой </w:t>
      </w:r>
      <w:r w:rsidR="00EC5C68" w:rsidRPr="00916CA4">
        <w:rPr>
          <w:sz w:val="28"/>
          <w:szCs w:val="28"/>
        </w:rPr>
        <w:t>бюджетной и бухг</w:t>
      </w:r>
      <w:r w:rsidR="00FC6EFE">
        <w:rPr>
          <w:sz w:val="28"/>
          <w:szCs w:val="28"/>
        </w:rPr>
        <w:t>ал</w:t>
      </w:r>
      <w:r>
        <w:rPr>
          <w:sz w:val="28"/>
          <w:szCs w:val="28"/>
        </w:rPr>
        <w:t xml:space="preserve">терской отчетности, проанализировать </w:t>
      </w:r>
      <w:r w:rsidR="00EC5C68" w:rsidRPr="00916CA4">
        <w:rPr>
          <w:sz w:val="28"/>
          <w:szCs w:val="28"/>
        </w:rPr>
        <w:t>показатели бюджетной и бухгалтерской отчетност</w:t>
      </w:r>
      <w:r w:rsidR="00F53C82">
        <w:rPr>
          <w:sz w:val="28"/>
          <w:szCs w:val="28"/>
        </w:rPr>
        <w:t>и и пояснительной записки к ней.</w:t>
      </w:r>
    </w:p>
    <w:p w:rsidR="005A1A58" w:rsidRDefault="00F53C82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A58" w:rsidRPr="00916CA4">
        <w:rPr>
          <w:sz w:val="28"/>
          <w:szCs w:val="28"/>
        </w:rPr>
        <w:t xml:space="preserve">. </w:t>
      </w:r>
      <w:r w:rsidR="008D3BF1">
        <w:rPr>
          <w:sz w:val="28"/>
          <w:szCs w:val="28"/>
        </w:rPr>
        <w:t xml:space="preserve">Руководителю МКУ «ЦБ администрации </w:t>
      </w:r>
      <w:r w:rsidR="00C46F1A" w:rsidRPr="00C46F1A">
        <w:rPr>
          <w:sz w:val="28"/>
          <w:szCs w:val="28"/>
        </w:rPr>
        <w:t xml:space="preserve">Центрального </w:t>
      </w:r>
      <w:r w:rsidR="008D3BF1">
        <w:rPr>
          <w:sz w:val="28"/>
          <w:szCs w:val="28"/>
        </w:rPr>
        <w:t>сельского поселения Белоглинского района»</w:t>
      </w:r>
      <w:r w:rsidR="00FB4840">
        <w:rPr>
          <w:sz w:val="28"/>
          <w:szCs w:val="28"/>
        </w:rPr>
        <w:t xml:space="preserve"> </w:t>
      </w:r>
      <w:r w:rsidR="008D3BF1">
        <w:rPr>
          <w:sz w:val="28"/>
          <w:szCs w:val="28"/>
        </w:rPr>
        <w:t>обеспечить</w:t>
      </w:r>
      <w:r w:rsidR="005A1A58" w:rsidRPr="00916CA4">
        <w:rPr>
          <w:sz w:val="28"/>
          <w:szCs w:val="28"/>
        </w:rPr>
        <w:t>:</w:t>
      </w:r>
    </w:p>
    <w:p w:rsidR="008D3BF1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сдачу бюджетной отчетности в соответствии с требованиями к ее составлению и предоставлению, установленным Инструкцией 191н, путем </w:t>
      </w:r>
      <w:r>
        <w:rPr>
          <w:sz w:val="28"/>
          <w:szCs w:val="28"/>
        </w:rPr>
        <w:lastRenderedPageBreak/>
        <w:t xml:space="preserve">выверки показателей представленной бюджетной отчетности по контрольным соотношениям, установленным Министерством финансов Российской Федерации, </w:t>
      </w:r>
      <w:r w:rsidR="00816325">
        <w:rPr>
          <w:sz w:val="28"/>
          <w:szCs w:val="28"/>
        </w:rPr>
        <w:t>Министерством финансов Краснодарского края (далее – камеральная проверка бюджетной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сдачу бухгалтерской отчетности в соответствии с требованиями к ее составлению и предоставлению,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Федерации, Министерством финансов Краснодарского края (далее – камеральная проверка бухгалтерской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свод дополнительных форм годовой бюджетной отчетности и бухгалтерской отчетности согласно приложениям </w:t>
      </w:r>
      <w:r w:rsidR="009064F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распоряжению;</w:t>
      </w:r>
    </w:p>
    <w:p w:rsidR="00EC5C68" w:rsidRPr="00916CA4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8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Сведения по дебиторской и </w:t>
      </w:r>
      <w:r w:rsidR="00D74D92" w:rsidRPr="00916CA4">
        <w:rPr>
          <w:rFonts w:ascii="Times New Roman" w:hAnsi="Times New Roman" w:cs="Times New Roman"/>
          <w:sz w:val="28"/>
          <w:szCs w:val="28"/>
        </w:rPr>
        <w:t>кредиторской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 учетом детализации показателей, отраженных в </w:t>
      </w:r>
      <w:hyperlink r:id="rId10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D74D92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просроченная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Сведения о дебиторской (кредиторской)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="00EC5C68"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1" w:history="1"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 w:rsidR="002B09F7">
        <w:rPr>
          <w:rFonts w:ascii="Times New Roman" w:hAnsi="Times New Roman" w:cs="Times New Roman"/>
          <w:sz w:val="28"/>
          <w:szCs w:val="28"/>
        </w:rPr>
        <w:t xml:space="preserve"> 000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2B09F7">
        <w:rPr>
          <w:rFonts w:ascii="Times New Roman" w:hAnsi="Times New Roman" w:cs="Times New Roman"/>
          <w:sz w:val="28"/>
          <w:szCs w:val="28"/>
        </w:rPr>
        <w:t xml:space="preserve">ятьсот </w:t>
      </w:r>
      <w:r w:rsidR="00EC5C68" w:rsidRPr="00916CA4">
        <w:rPr>
          <w:rFonts w:ascii="Times New Roman" w:hAnsi="Times New Roman" w:cs="Times New Roman"/>
          <w:sz w:val="28"/>
          <w:szCs w:val="28"/>
        </w:rPr>
        <w:t>тысяч</w:t>
      </w:r>
      <w:r w:rsidR="002B09F7">
        <w:rPr>
          <w:rFonts w:ascii="Times New Roman" w:hAnsi="Times New Roman" w:cs="Times New Roman"/>
          <w:sz w:val="28"/>
          <w:szCs w:val="28"/>
        </w:rPr>
        <w:t>)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 w:rsidR="00065FD6"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 w:rsidR="00065FD6"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65FD6"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вору в установленный срок не выполнены;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полненные работы контрагентом представлены с нарушением сроков;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 xml:space="preserve">04 – </w:t>
      </w:r>
      <w:r w:rsidR="00065FD6">
        <w:rPr>
          <w:rFonts w:ascii="Times New Roman" w:hAnsi="Times New Roman" w:cs="Times New Roman"/>
          <w:sz w:val="28"/>
          <w:szCs w:val="28"/>
        </w:rPr>
        <w:t xml:space="preserve">отсрочка платежа при </w:t>
      </w:r>
      <w:r w:rsidRPr="00916CA4">
        <w:rPr>
          <w:rFonts w:ascii="Times New Roman" w:hAnsi="Times New Roman" w:cs="Times New Roman"/>
          <w:sz w:val="28"/>
          <w:szCs w:val="28"/>
        </w:rPr>
        <w:t>недостаточност</w:t>
      </w:r>
      <w:r w:rsidR="00065FD6">
        <w:rPr>
          <w:rFonts w:ascii="Times New Roman" w:hAnsi="Times New Roman" w:cs="Times New Roman"/>
          <w:sz w:val="28"/>
          <w:szCs w:val="28"/>
        </w:rPr>
        <w:t xml:space="preserve">и свободного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 w:rsidR="00065FD6">
        <w:rPr>
          <w:rFonts w:ascii="Times New Roman" w:hAnsi="Times New Roman" w:cs="Times New Roman"/>
          <w:sz w:val="28"/>
          <w:szCs w:val="28"/>
        </w:rPr>
        <w:t>бюджета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7B5B5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EC5C68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C68"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ности указывается в текстовой части </w:t>
      </w:r>
      <w:hyperlink r:id="rId12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 w:rsidR="00707A00" w:rsidRPr="00916CA4">
          <w:rPr>
            <w:rFonts w:ascii="Times New Roman" w:hAnsi="Times New Roman" w:cs="Times New Roman"/>
            <w:sz w:val="28"/>
            <w:szCs w:val="28"/>
          </w:rPr>
          <w:t>.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 w:rsidR="00F57335">
        <w:rPr>
          <w:rFonts w:ascii="Times New Roman" w:hAnsi="Times New Roman" w:cs="Times New Roman"/>
          <w:sz w:val="28"/>
          <w:szCs w:val="28"/>
        </w:rPr>
        <w:t>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0503172 «Сведения о государственном (муниципальном) долге, предоставленных бюджетных кредитах» в разделе 3 «Аналитическая информация о государственном (муниципальном) долге, предоставленных бюджетных кредитах», в разделе 4 «Государственные (муниципальные) гарантии» - по всем показателям, без установления дополнительных критериев (размер задолженности, срок погашения задолженности, иные критерии);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 показателей в форме 0503175 «Сведения о принятых и неисполненных обязательствах получателя бюджетных средств»: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«Сведения о неисполненных бюджетных обязательствах», 2 «Сведения о неисполненных денежных обязательствах» в разрезе номеров счетов бюджетного учета, даты возникновения обязательства, даты исполнения по правовому основанию без раскрытия информации по ко</w:t>
      </w:r>
      <w:r w:rsidR="001B11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в разрезе номеров счетов бюджетного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бюджетных обязательств сверх утвержденных (доведенных) бюджетных данных;</w:t>
      </w:r>
    </w:p>
    <w:p w:rsidR="006C2E0D" w:rsidRDefault="006C2E0D" w:rsidP="006C2E0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6C2E0D" w:rsidRDefault="006C2E0D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изменения численности получателей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– индексация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– увеличение принятых обязательств по налогам и сборам, в том числе в связи с увеличением налогооблагаемой базы;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– применение в отношении участника бюджетного процесса административного наказания в виде административного штрафа;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EC4086" w:rsidRDefault="00EC4086" w:rsidP="00EC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>неисполнения обязательств, принятия бюджетных обязательств сверх утвержденных (доведенных) бюджетных данных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указывается в текстовой части </w:t>
      </w:r>
      <w:hyperlink r:id="rId13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C68" w:rsidRPr="00EC4086" w:rsidRDefault="00EC4086" w:rsidP="00EC40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показателей в отчете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в разделе </w:t>
      </w:r>
      <w:r w:rsidR="00EC5C68" w:rsidRPr="00EC4086">
        <w:rPr>
          <w:rFonts w:ascii="Times New Roman" w:hAnsi="Times New Roman" w:cs="Times New Roman"/>
          <w:sz w:val="28"/>
          <w:szCs w:val="28"/>
        </w:rPr>
        <w:t xml:space="preserve">3 «Анализ причин образования остатков целевых средств» </w:t>
      </w:r>
      <w:r w:rsidR="00F35B47">
        <w:rPr>
          <w:rFonts w:ascii="Times New Roman" w:hAnsi="Times New Roman" w:cs="Times New Roman"/>
          <w:sz w:val="28"/>
          <w:szCs w:val="28"/>
        </w:rPr>
        <w:t>информация об остатках межбюджетных трансфертов, имеющих целевое назначение (далее – целевые средства) в графе 5 «Код причины</w:t>
      </w:r>
      <w:r w:rsidR="006A68C2">
        <w:rPr>
          <w:rFonts w:ascii="Times New Roman" w:hAnsi="Times New Roman" w:cs="Times New Roman"/>
          <w:sz w:val="28"/>
          <w:szCs w:val="28"/>
        </w:rPr>
        <w:t xml:space="preserve"> </w:t>
      </w:r>
      <w:r w:rsidR="00F35B47">
        <w:rPr>
          <w:rFonts w:ascii="Times New Roman" w:hAnsi="Times New Roman" w:cs="Times New Roman"/>
          <w:sz w:val="28"/>
          <w:szCs w:val="28"/>
        </w:rPr>
        <w:t>образования остатка» с указанием следующих кодов причин образования остатков целевых средств: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01 – отсутствие (длительность принятия) федеральных нормативных пра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04 – длительность проведения конкурсных процедур по отбору субъектов Российской Федерации и заключения соглашений с субъектами Российской Федерации и</w:t>
      </w:r>
      <w:r w:rsidR="00D232E2" w:rsidRPr="00EA300A">
        <w:rPr>
          <w:rFonts w:ascii="Times New Roman" w:hAnsi="Times New Roman" w:cs="Times New Roman"/>
          <w:sz w:val="28"/>
          <w:szCs w:val="28"/>
        </w:rPr>
        <w:t xml:space="preserve"> (</w:t>
      </w:r>
      <w:r w:rsidRPr="00EA300A">
        <w:rPr>
          <w:rFonts w:ascii="Times New Roman" w:hAnsi="Times New Roman" w:cs="Times New Roman"/>
          <w:sz w:val="28"/>
          <w:szCs w:val="28"/>
        </w:rPr>
        <w:t>или</w:t>
      </w:r>
      <w:r w:rsidR="00D232E2" w:rsidRPr="00EA300A">
        <w:rPr>
          <w:rFonts w:ascii="Times New Roman" w:hAnsi="Times New Roman" w:cs="Times New Roman"/>
          <w:sz w:val="28"/>
          <w:szCs w:val="28"/>
        </w:rPr>
        <w:t>)</w:t>
      </w:r>
      <w:r w:rsidRPr="00EA300A">
        <w:rPr>
          <w:rFonts w:ascii="Times New Roman" w:hAnsi="Times New Roman" w:cs="Times New Roman"/>
          <w:sz w:val="28"/>
          <w:szCs w:val="28"/>
        </w:rPr>
        <w:t xml:space="preserve"> по отбору муниципальных образований и заключения со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глашений с муниципальными образованиями;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lastRenderedPageBreak/>
        <w:t>05 – неисполнение субъектами Российской Федерации условий соглаше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ний, в том числе в части выполнения обязательств по выделению средств из консолидированных бюджетов су</w:t>
      </w:r>
      <w:r w:rsidR="00D232E2" w:rsidRPr="00916CA4">
        <w:rPr>
          <w:rFonts w:ascii="Times New Roman" w:hAnsi="Times New Roman" w:cs="Times New Roman"/>
          <w:sz w:val="28"/>
          <w:szCs w:val="28"/>
        </w:rPr>
        <w:t>бъектов Российской Федерации и (</w:t>
      </w:r>
      <w:r w:rsidRPr="00916CA4">
        <w:rPr>
          <w:rFonts w:ascii="Times New Roman" w:hAnsi="Times New Roman" w:cs="Times New Roman"/>
          <w:sz w:val="28"/>
          <w:szCs w:val="28"/>
        </w:rPr>
        <w:t>или</w:t>
      </w:r>
      <w:r w:rsidR="00D232E2" w:rsidRPr="00916CA4"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неис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06 – неисполнение (ненадлежащее исполнение) поставщиками</w:t>
      </w:r>
      <w:r w:rsidR="00F35B47">
        <w:rPr>
          <w:rFonts w:ascii="Times New Roman" w:hAnsi="Times New Roman" w:cs="Times New Roman"/>
          <w:sz w:val="28"/>
          <w:szCs w:val="28"/>
        </w:rPr>
        <w:t xml:space="preserve"> (подрядчиками, исполнителями)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условий заключенных государственных контрактов</w:t>
      </w:r>
      <w:r w:rsidR="00F35B47">
        <w:rPr>
          <w:rFonts w:ascii="Times New Roman" w:hAnsi="Times New Roman" w:cs="Times New Roman"/>
          <w:sz w:val="28"/>
          <w:szCs w:val="28"/>
        </w:rPr>
        <w:t>, договоров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07 – уменьшение фактической численности получателей</w:t>
      </w:r>
      <w:r w:rsidR="00F35B47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по сравнению с запланированной;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08 – экономия, сложившаяся в результате оптимизации цены поставки то</w:t>
      </w:r>
      <w:r w:rsidR="00887A89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варов, выполнения работ (оказания услуг) по итогам проведения конкурсных процедур;</w:t>
      </w:r>
    </w:p>
    <w:p w:rsidR="00EC5C68" w:rsidRPr="00916CA4" w:rsidRDefault="00EC5C68" w:rsidP="00EC5C6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16CA4">
        <w:rPr>
          <w:sz w:val="28"/>
          <w:szCs w:val="28"/>
        </w:rPr>
        <w:t>09 – прочие причины, не отнесенные к причинам 01 – 08.</w:t>
      </w:r>
    </w:p>
    <w:p w:rsidR="00B12717" w:rsidRDefault="00F35B47" w:rsidP="00EC5C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B5086">
        <w:rPr>
          <w:bCs/>
          <w:sz w:val="28"/>
          <w:szCs w:val="28"/>
        </w:rPr>
        <w:t>етальное описание причин образования остатка целевых средств указывается в текстовой части ф</w:t>
      </w:r>
      <w:r>
        <w:rPr>
          <w:bCs/>
          <w:sz w:val="28"/>
          <w:szCs w:val="28"/>
        </w:rPr>
        <w:t>ормы</w:t>
      </w:r>
      <w:r w:rsidR="00AB5086">
        <w:rPr>
          <w:bCs/>
          <w:sz w:val="28"/>
          <w:szCs w:val="28"/>
        </w:rPr>
        <w:t xml:space="preserve"> 0503160 «Пояснительная записка».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14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в </w:t>
      </w:r>
      <w:hyperlink r:id="rId15" w:history="1">
        <w:r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задолженности» с учетом детализации показателей, отраженных в </w:t>
      </w:r>
      <w:hyperlink r:id="rId16" w:history="1">
        <w:r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A4">
        <w:rPr>
          <w:rFonts w:ascii="Times New Roman" w:hAnsi="Times New Roman" w:cs="Times New Roman"/>
          <w:sz w:val="28"/>
          <w:szCs w:val="28"/>
        </w:rPr>
        <w:t xml:space="preserve">«просроченная» раздела 1 «Сведения о дебиторской (кредиторской) задолженности»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7" w:history="1"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(пятьсот </w:t>
      </w:r>
      <w:r w:rsidRPr="00916CA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вору в установленный срок не выполнены;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полненные работы контрагентом представлены с нарушением сроков;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04 – недостаточност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Pr="00916CA4">
        <w:rPr>
          <w:rFonts w:ascii="Times New Roman" w:hAnsi="Times New Roman" w:cs="Times New Roman"/>
          <w:sz w:val="28"/>
          <w:szCs w:val="28"/>
        </w:rPr>
        <w:softHyphen/>
        <w:t xml:space="preserve">ности указывается в текстовой части </w:t>
      </w:r>
      <w:hyperlink r:id="rId18" w:history="1">
        <w:r w:rsidRPr="00916CA4">
          <w:rPr>
            <w:rFonts w:ascii="Times New Roman" w:hAnsi="Times New Roman" w:cs="Times New Roman"/>
            <w:sz w:val="28"/>
            <w:szCs w:val="28"/>
          </w:rPr>
          <w:t>ф. 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0503775 «Сведения о принятых и неисполненных обязательствах»: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1 «</w:t>
      </w:r>
      <w:r w:rsidR="005A4B44">
        <w:rPr>
          <w:rFonts w:ascii="Times New Roman" w:hAnsi="Times New Roman" w:cs="Times New Roman"/>
          <w:sz w:val="28"/>
          <w:szCs w:val="28"/>
        </w:rPr>
        <w:t xml:space="preserve">Аналитическая информация о неисполненных </w:t>
      </w:r>
      <w:r>
        <w:rPr>
          <w:rFonts w:ascii="Times New Roman" w:hAnsi="Times New Roman" w:cs="Times New Roman"/>
          <w:sz w:val="28"/>
          <w:szCs w:val="28"/>
        </w:rPr>
        <w:t xml:space="preserve">  обязательствах», 2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неисполненных денежных обязательствах»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учета, даты возникновения обязательства, даты исполнения по правовому основанию без раскрытия информации по ко</w:t>
      </w:r>
      <w:r w:rsidR="005A4B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5A4B44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</w:t>
      </w:r>
      <w:r w:rsidR="005A4B44">
        <w:rPr>
          <w:rFonts w:ascii="Times New Roman" w:hAnsi="Times New Roman" w:cs="Times New Roman"/>
          <w:sz w:val="28"/>
          <w:szCs w:val="28"/>
        </w:rPr>
        <w:t>твах, принятых сверх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4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обязательств сверх утвержденн</w:t>
      </w:r>
      <w:r w:rsidR="005A4B44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</w:t>
      </w:r>
      <w:r w:rsidR="00253FEB">
        <w:rPr>
          <w:rFonts w:ascii="Times New Roman" w:hAnsi="Times New Roman" w:cs="Times New Roman"/>
          <w:sz w:val="28"/>
          <w:szCs w:val="28"/>
        </w:rPr>
        <w:t>деятельности учреждения:</w:t>
      </w:r>
    </w:p>
    <w:p w:rsidR="007E641C" w:rsidRDefault="007E641C" w:rsidP="007E641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– </w:t>
      </w:r>
      <w:r w:rsidR="00253FEB">
        <w:rPr>
          <w:rFonts w:ascii="Times New Roman" w:hAnsi="Times New Roman" w:cs="Times New Roman"/>
          <w:sz w:val="28"/>
          <w:szCs w:val="28"/>
        </w:rPr>
        <w:t>увеличение принятых обязательств по налогам и сборам, в том числе в связи с увеличением налогооблагаемой базы;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– </w:t>
      </w:r>
      <w:r w:rsidR="00253FEB">
        <w:rPr>
          <w:rFonts w:ascii="Times New Roman" w:hAnsi="Times New Roman" w:cs="Times New Roman"/>
          <w:sz w:val="28"/>
          <w:szCs w:val="28"/>
        </w:rPr>
        <w:t>применение в отношении государственного бюджетного учреждения, государственного автономного учреждения административного наказания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 xml:space="preserve">неисполнения обязательств, принятия </w:t>
      </w:r>
      <w:r w:rsidR="00253FEB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сверх утвержденн</w:t>
      </w:r>
      <w:r w:rsidR="00253FEB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деятельности учреждения указывается </w:t>
      </w:r>
      <w:r w:rsidRPr="00916CA4">
        <w:rPr>
          <w:rFonts w:ascii="Times New Roman" w:hAnsi="Times New Roman" w:cs="Times New Roman"/>
          <w:sz w:val="28"/>
          <w:szCs w:val="28"/>
        </w:rPr>
        <w:t xml:space="preserve">в текстовой части </w:t>
      </w:r>
      <w:hyperlink r:id="rId19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 w:rsidR="00253FEB"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 w:rsidR="00253FEB"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сверку сведений по остаткам средств местного бюджета по состоянию на 1 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8"/>
            <w:szCs w:val="28"/>
          </w:rPr>
          <w:t>202</w:t>
        </w:r>
        <w:r w:rsidR="006A68C2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 с данными Управления Федерального казначейства по Краснодарскому краю;</w:t>
      </w:r>
    </w:p>
    <w:p w:rsidR="00253FEB" w:rsidRDefault="00253FEB" w:rsidP="0025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сверку показателей о кассовых поступлениях и выбытиях бюджетной отчетности с данными отчетности Управления Федерального казначейства по Краснодарскому краю;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свода </w:t>
      </w:r>
      <w:r w:rsidR="002C348E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бухгалтерской отчетности по учредителям после проведения камеральной проверки бухгалтерской отчетности</w:t>
      </w:r>
      <w:r w:rsidR="005043E3">
        <w:rPr>
          <w:rFonts w:ascii="Times New Roman" w:hAnsi="Times New Roman" w:cs="Times New Roman"/>
          <w:sz w:val="28"/>
          <w:szCs w:val="28"/>
        </w:rPr>
        <w:t>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 сроки представления квартальной бюджетной отчетности об исполнении местного бюджета и сводной бухгалтерской отчетности муниципальных бюджетных учреждений в 202</w:t>
      </w:r>
      <w:r w:rsidR="006A68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«Анализ причин образования остатков целевых средств» отчета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по состоянию на 1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</w:t>
        </w:r>
        <w:r w:rsidR="002C348E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="002C348E">
        <w:rPr>
          <w:rFonts w:ascii="Times New Roman" w:hAnsi="Times New Roman" w:cs="Times New Roman"/>
          <w:sz w:val="28"/>
          <w:szCs w:val="28"/>
        </w:rPr>
        <w:t xml:space="preserve">., 1 июля </w:t>
      </w:r>
      <w:smartTag w:uri="urn:schemas-microsoft-com:office:smarttags" w:element="metricconverter">
        <w:smartTagPr>
          <w:attr w:name="ProductID" w:val="2021 г"/>
        </w:smartTagPr>
        <w:r w:rsidR="002C348E">
          <w:rPr>
            <w:rFonts w:ascii="Times New Roman" w:hAnsi="Times New Roman" w:cs="Times New Roman"/>
            <w:sz w:val="28"/>
            <w:szCs w:val="28"/>
          </w:rPr>
          <w:t>2021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., 1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</w:t>
        </w:r>
        <w:r w:rsidR="002C348E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 не заполняется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Установить срок представления месячной бюджетной отчетности главными распорядителями средств местного бюджета </w:t>
      </w:r>
      <w:r w:rsidR="00E53D68">
        <w:rPr>
          <w:rFonts w:ascii="Times New Roman" w:hAnsi="Times New Roman" w:cs="Times New Roman"/>
          <w:sz w:val="28"/>
          <w:szCs w:val="28"/>
        </w:rPr>
        <w:t>в 202</w:t>
      </w:r>
      <w:r w:rsidR="006A68C2">
        <w:rPr>
          <w:rFonts w:ascii="Times New Roman" w:hAnsi="Times New Roman" w:cs="Times New Roman"/>
          <w:sz w:val="28"/>
          <w:szCs w:val="28"/>
        </w:rPr>
        <w:t>2</w:t>
      </w:r>
      <w:r w:rsidR="00E53D68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6</w:t>
      </w:r>
      <w:r w:rsidR="00E53D6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C348E">
        <w:rPr>
          <w:rFonts w:ascii="Times New Roman" w:hAnsi="Times New Roman" w:cs="Times New Roman"/>
          <w:sz w:val="28"/>
          <w:szCs w:val="28"/>
        </w:rPr>
        <w:t>распоряжению</w:t>
      </w:r>
      <w:r w:rsidR="00E53D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1A" w:rsidRPr="00C46F1A" w:rsidRDefault="00293B1C" w:rsidP="00C46F1A">
      <w:pPr>
        <w:widowControl w:val="0"/>
        <w:spacing w:line="200" w:lineRule="atLeast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9</w:t>
      </w:r>
      <w:r w:rsidR="00C46F1A" w:rsidRPr="00C46F1A">
        <w:rPr>
          <w:rFonts w:eastAsia="Calibri"/>
          <w:sz w:val="28"/>
          <w:szCs w:val="28"/>
        </w:rPr>
        <w:t>.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Главному специалисту администрации </w:t>
      </w:r>
      <w:r w:rsidR="00C46F1A" w:rsidRPr="00C46F1A">
        <w:rPr>
          <w:rFonts w:eastAsia="Calibri"/>
          <w:sz w:val="28"/>
          <w:szCs w:val="28"/>
          <w:lang w:eastAsia="ar-SA"/>
        </w:rPr>
        <w:t>Центрального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сельского 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поселения (Шувалова) </w:t>
      </w:r>
      <w:r>
        <w:rPr>
          <w:rFonts w:eastAsia="Calibri"/>
          <w:sz w:val="28"/>
          <w:szCs w:val="28"/>
          <w:lang w:eastAsia="ar-SA"/>
        </w:rPr>
        <w:t xml:space="preserve">распоряжение </w:t>
      </w:r>
      <w:r w:rsidR="00C46F1A" w:rsidRPr="00C46F1A">
        <w:rPr>
          <w:rFonts w:eastAsia="Calibri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C46F1A" w:rsidRPr="00C46F1A">
        <w:rPr>
          <w:rFonts w:eastAsia="Calibri"/>
          <w:sz w:val="28"/>
          <w:szCs w:val="28"/>
        </w:rPr>
        <w:t xml:space="preserve">. Контроль за выполнением настоящего </w:t>
      </w:r>
      <w:r w:rsidR="00FB4840">
        <w:rPr>
          <w:rFonts w:eastAsia="Calibri"/>
          <w:sz w:val="28"/>
          <w:szCs w:val="28"/>
        </w:rPr>
        <w:t xml:space="preserve">распоряжения </w:t>
      </w:r>
      <w:r w:rsidR="00C46F1A" w:rsidRPr="00C46F1A">
        <w:rPr>
          <w:rFonts w:eastAsia="Calibri"/>
          <w:sz w:val="28"/>
          <w:szCs w:val="28"/>
        </w:rPr>
        <w:t>оставляю за собой.</w:t>
      </w: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46F1A" w:rsidRPr="00C46F1A" w:rsidRDefault="00C46F1A" w:rsidP="00C46F1A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</w:p>
    <w:p w:rsidR="00C46F1A" w:rsidRPr="00C46F1A" w:rsidRDefault="00C46F1A" w:rsidP="00293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F1A">
        <w:rPr>
          <w:sz w:val="28"/>
          <w:szCs w:val="28"/>
        </w:rPr>
        <w:t>Глава Центрального сельского поселения</w:t>
      </w:r>
    </w:p>
    <w:p w:rsidR="00C46F1A" w:rsidRPr="00C46F1A" w:rsidRDefault="00C46F1A" w:rsidP="00293B1C">
      <w:pPr>
        <w:rPr>
          <w:b/>
          <w:bCs/>
          <w:sz w:val="28"/>
          <w:szCs w:val="28"/>
        </w:rPr>
      </w:pPr>
      <w:r w:rsidRPr="00C46F1A">
        <w:rPr>
          <w:sz w:val="28"/>
          <w:szCs w:val="28"/>
        </w:rPr>
        <w:t>Белоглинского района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="00FB4840">
        <w:rPr>
          <w:sz w:val="28"/>
          <w:szCs w:val="28"/>
        </w:rPr>
        <w:t xml:space="preserve">                   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proofErr w:type="spellStart"/>
      <w:r w:rsidRPr="00C46F1A">
        <w:rPr>
          <w:sz w:val="28"/>
          <w:szCs w:val="28"/>
        </w:rPr>
        <w:t>Е.А.Курленко</w:t>
      </w:r>
      <w:proofErr w:type="spellEnd"/>
      <w:r w:rsidRPr="00C46F1A">
        <w:rPr>
          <w:b/>
          <w:bCs/>
          <w:sz w:val="28"/>
          <w:szCs w:val="28"/>
        </w:rPr>
        <w:t xml:space="preserve"> </w:t>
      </w:r>
    </w:p>
    <w:p w:rsidR="007A143E" w:rsidRDefault="007A143E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72364" w:rsidRDefault="00B72364" w:rsidP="00B72364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 1</w:t>
      </w:r>
    </w:p>
    <w:p w:rsidR="00B72364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B72364" w:rsidRDefault="00293B1C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B72364">
        <w:rPr>
          <w:sz w:val="28"/>
          <w:szCs w:val="28"/>
        </w:rPr>
        <w:t xml:space="preserve"> сельского поселения </w:t>
      </w:r>
    </w:p>
    <w:p w:rsidR="00B72364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B72364" w:rsidRPr="00D16FF8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3B1C">
        <w:rPr>
          <w:sz w:val="28"/>
          <w:szCs w:val="28"/>
        </w:rPr>
        <w:t xml:space="preserve"> </w:t>
      </w:r>
      <w:r w:rsidR="00FB4840">
        <w:rPr>
          <w:sz w:val="28"/>
          <w:szCs w:val="28"/>
        </w:rPr>
        <w:t>17.01.2022</w:t>
      </w:r>
      <w:r>
        <w:rPr>
          <w:sz w:val="28"/>
          <w:szCs w:val="28"/>
        </w:rPr>
        <w:t xml:space="preserve"> года №</w:t>
      </w:r>
      <w:r w:rsidR="00FB4840">
        <w:rPr>
          <w:sz w:val="28"/>
          <w:szCs w:val="28"/>
        </w:rPr>
        <w:t xml:space="preserve"> 03/2-р</w:t>
      </w:r>
      <w:r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B72364" w:rsidRDefault="00B72364" w:rsidP="00B72364">
      <w:pPr>
        <w:jc w:val="center"/>
        <w:rPr>
          <w:sz w:val="28"/>
          <w:szCs w:val="28"/>
        </w:rPr>
      </w:pPr>
    </w:p>
    <w:p w:rsidR="00B72364" w:rsidRDefault="00B72364" w:rsidP="00B72364">
      <w:pPr>
        <w:jc w:val="center"/>
        <w:rPr>
          <w:sz w:val="28"/>
          <w:szCs w:val="28"/>
        </w:rPr>
      </w:pPr>
    </w:p>
    <w:p w:rsidR="00B72364" w:rsidRPr="00020FAF" w:rsidRDefault="00B72364" w:rsidP="00B7236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0FAF">
        <w:rPr>
          <w:sz w:val="28"/>
          <w:szCs w:val="28"/>
        </w:rPr>
        <w:t>рок</w:t>
      </w:r>
      <w:r>
        <w:rPr>
          <w:sz w:val="28"/>
          <w:szCs w:val="28"/>
        </w:rPr>
        <w:t>и</w:t>
      </w:r>
      <w:r w:rsidRPr="00020FAF">
        <w:rPr>
          <w:sz w:val="28"/>
          <w:szCs w:val="28"/>
        </w:rPr>
        <w:t xml:space="preserve"> представления годовой </w:t>
      </w:r>
    </w:p>
    <w:p w:rsidR="00B72364" w:rsidRPr="00020FAF" w:rsidRDefault="00B72364" w:rsidP="00B72364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>бюджетной и бухгалтерской отчетности  в 202</w:t>
      </w:r>
      <w:r w:rsidR="00974E41">
        <w:rPr>
          <w:sz w:val="28"/>
          <w:szCs w:val="28"/>
        </w:rPr>
        <w:t>2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B72364" w:rsidRPr="00020FAF" w:rsidRDefault="00B72364" w:rsidP="00B72364">
      <w:pPr>
        <w:rPr>
          <w:sz w:val="28"/>
          <w:szCs w:val="28"/>
        </w:rPr>
      </w:pPr>
    </w:p>
    <w:p w:rsidR="00B72364" w:rsidRDefault="00B72364" w:rsidP="00B72364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B72364" w:rsidRPr="004C4998" w:rsidTr="001372D1">
        <w:tc>
          <w:tcPr>
            <w:tcW w:w="5629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Пояснительная записка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(Полнота раскрытия информации в текстовой части пояснительной записке)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3347E4" w:rsidP="003214A2">
            <w:pPr>
              <w:tabs>
                <w:tab w:val="center" w:pos="4677"/>
                <w:tab w:val="left" w:pos="8445"/>
              </w:tabs>
              <w:jc w:val="center"/>
            </w:pPr>
            <w:r>
              <w:t>0</w:t>
            </w:r>
            <w:r w:rsidR="004F7A10">
              <w:t>1</w:t>
            </w:r>
            <w:r w:rsidR="00B72364" w:rsidRPr="00736A15">
              <w:t>.0</w:t>
            </w:r>
            <w:r>
              <w:t>2</w:t>
            </w:r>
            <w:r w:rsidR="00B72364" w:rsidRPr="00736A15">
              <w:t>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количестве подведомственных участников бюджетного процесса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Сведения об исполнении текстовых статей закона (решения) о бюджете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983BA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</w:t>
            </w:r>
            <w:r>
              <w:t>основных положениях учетной политики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заключению счетов бюджетного учета отчетного </w:t>
            </w:r>
            <w:r>
              <w:t xml:space="preserve">финансового </w:t>
            </w:r>
            <w:r w:rsidRPr="00736A15">
              <w:t xml:space="preserve">года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ф.0503110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  <w:r>
              <w:t>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Баланс исполнения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</w:t>
            </w:r>
            <w:r w:rsidRPr="00736A15">
              <w:t>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 финансовых результатах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</w:p>
          <w:p w:rsidR="00983BA4" w:rsidRPr="00D77146" w:rsidRDefault="00983BA4" w:rsidP="001372D1">
            <w:pPr>
              <w:jc w:val="center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>
              <w:t>Отчет о кассовом поступлении и выбытии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ф.0503124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консолидируемым расчетам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ф.0503128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>Отчет о бюджетных обязательствах (краткий)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>
              <w:t>Баланс по поступлениям и выбытиям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ф.0503140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</w:pPr>
            <w:r>
              <w:t>Отчет о поступлениях и выбытиях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Баланс по операциям бюджетных, автономных учреждений и иных юридических лиц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кассовом поступлении и выбытии средств бюджетных учреждений, автономных учреждений и иных организаций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42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исполнении бюджета 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0503164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35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</w:t>
            </w:r>
          </w:p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4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(в части имущества казны) 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 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42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по дебиторской и кредиторской задолженности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0503169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="003214A2">
              <w:t>.02.2022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0503171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0503172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об изменении остатков валюты баланса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EA1A55" w:rsidRDefault="00983BA4" w:rsidP="003214A2">
            <w:pPr>
              <w:jc w:val="center"/>
            </w:pPr>
            <w:r>
              <w:t>0</w:t>
            </w:r>
            <w:r w:rsidR="004F7A10">
              <w:t>1</w:t>
            </w:r>
            <w:r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41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доходах бюджета от перечисления части  прибыли (дивидендов) государственных (муниципальных) унитарных предприятий, иных организаций с государственным участием в капитале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принятых и неисполненных обязательствах получателя бюджетных средств 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ф.0503175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вложениях в объекты недвижимого имущества незавершенного строительства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0503190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EA1A55" w:rsidRDefault="00983BA4" w:rsidP="003214A2">
            <w:pPr>
              <w:jc w:val="center"/>
            </w:pPr>
            <w:r>
              <w:t>0</w:t>
            </w:r>
            <w:r w:rsidR="004F7A10">
              <w:t>1</w:t>
            </w:r>
            <w:r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833"/>
        </w:trPr>
        <w:tc>
          <w:tcPr>
            <w:tcW w:w="5629" w:type="dxa"/>
            <w:tcBorders>
              <w:bottom w:val="nil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федерального бюджета субъектами РФ, муниципальными образованиями</w:t>
            </w:r>
            <w:r>
              <w:t xml:space="preserve">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краевого бюджета  муниципальными образованиями</w:t>
            </w:r>
            <w:r>
              <w:t xml:space="preserve"> </w:t>
            </w:r>
            <w:r w:rsidRPr="00736A15">
              <w:t xml:space="preserve"> </w:t>
            </w:r>
            <w:r>
              <w:t>и территориальным государственным внебюджетным фондом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ф.0503324К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Справочная таблица к отчету об исполнении консолидированного бюджета субъекта РФ 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ф.0503387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Отчет о расходах и численности работников органов местного самоуправления, избирательных комиссий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ф.0503075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Свод отчетов по сети, штатам и контингентам ПБС,  состоящих на бюджетах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ф.0524103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shd w:val="clear" w:color="auto" w:fill="FFFFFF"/>
              <w:spacing w:line="278" w:lineRule="exact"/>
              <w:ind w:right="278" w:hanging="14"/>
              <w:jc w:val="both"/>
            </w:pPr>
            <w:r w:rsidRPr="00736A15">
              <w:rPr>
                <w:color w:val="000000"/>
                <w:spacing w:val="-3"/>
              </w:rPr>
              <w:t>Пояснительная записка</w:t>
            </w:r>
            <w:r>
              <w:rPr>
                <w:color w:val="000000"/>
                <w:spacing w:val="-3"/>
              </w:rPr>
              <w:t xml:space="preserve"> к балансу учреждения</w:t>
            </w:r>
            <w:r w:rsidRPr="00736A15">
              <w:rPr>
                <w:color w:val="000000"/>
                <w:spacing w:val="-3"/>
              </w:rPr>
              <w:t xml:space="preserve"> (текстовая часть) Полнота раскрытия информации в текстовой части пояснительной записки.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278" w:hanging="14"/>
              <w:jc w:val="center"/>
            </w:pPr>
            <w:r w:rsidRPr="00736A15">
              <w:rPr>
                <w:color w:val="000000"/>
                <w:spacing w:val="-3"/>
              </w:rPr>
              <w:t xml:space="preserve">     ф. 0503760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 xml:space="preserve">Сведения об </w:t>
            </w:r>
            <w:r>
              <w:rPr>
                <w:color w:val="000000"/>
                <w:spacing w:val="-3"/>
              </w:rPr>
              <w:t>основных положениях учетной политики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Таблица № 4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</w:pP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both"/>
            </w:pPr>
            <w:r w:rsidRPr="00736A15">
              <w:rPr>
                <w:color w:val="000000"/>
                <w:spacing w:val="-3"/>
              </w:rPr>
              <w:lastRenderedPageBreak/>
              <w:t xml:space="preserve">Справка по заключению учреждением счетов бухгалтерского учета отчетного </w:t>
            </w:r>
            <w:r w:rsidRPr="00736A15">
              <w:rPr>
                <w:color w:val="000000"/>
                <w:spacing w:val="-1"/>
              </w:rPr>
              <w:t>финансового года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center"/>
            </w:pPr>
            <w:r w:rsidRPr="00736A15">
              <w:rPr>
                <w:color w:val="000000"/>
                <w:spacing w:val="-3"/>
              </w:rPr>
              <w:t>ф. 0503710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Отчет о финансовых результа</w:t>
            </w:r>
            <w:r w:rsidRPr="00736A15">
              <w:rPr>
                <w:color w:val="000000"/>
                <w:spacing w:val="-1"/>
              </w:rPr>
              <w:t>тах деятельности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  <w:r w:rsidRPr="00736A15">
              <w:rPr>
                <w:color w:val="000000"/>
                <w:spacing w:val="-3"/>
              </w:rPr>
              <w:t>ф. 0503721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Отчет о движении денежных средств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0503723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5" w:right="168" w:firstLine="10"/>
              <w:jc w:val="both"/>
            </w:pPr>
            <w:r w:rsidRPr="00736A15">
              <w:rPr>
                <w:color w:val="000000"/>
                <w:spacing w:val="-3"/>
              </w:rPr>
              <w:t>Баланс государственного (му</w:t>
            </w:r>
            <w:r w:rsidRPr="00736A15">
              <w:rPr>
                <w:color w:val="000000"/>
                <w:spacing w:val="-1"/>
              </w:rPr>
              <w:t>ниципального)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5" w:right="168" w:firstLine="10"/>
              <w:jc w:val="center"/>
            </w:pPr>
            <w:r w:rsidRPr="00736A15">
              <w:rPr>
                <w:color w:val="000000"/>
                <w:spacing w:val="-3"/>
              </w:rPr>
              <w:t xml:space="preserve">    ф. 0503730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right="158" w:firstLine="5"/>
              <w:jc w:val="both"/>
            </w:pPr>
            <w:r w:rsidRPr="00736A15">
              <w:rPr>
                <w:color w:val="000000"/>
                <w:spacing w:val="-3"/>
              </w:rPr>
              <w:t>Отчет об исполнении учреждением плана его финансово-хозяйственной дея</w:t>
            </w:r>
            <w:r w:rsidRPr="00736A15">
              <w:rPr>
                <w:color w:val="000000"/>
                <w:spacing w:val="-1"/>
              </w:rPr>
              <w:t>тельности</w:t>
            </w:r>
            <w:r w:rsidRPr="00736A15">
              <w:rPr>
                <w:color w:val="000000"/>
                <w:spacing w:val="-3"/>
              </w:rPr>
              <w:t xml:space="preserve">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58" w:firstLine="5"/>
              <w:jc w:val="center"/>
            </w:pPr>
            <w:r w:rsidRPr="00736A15">
              <w:rPr>
                <w:color w:val="000000"/>
                <w:spacing w:val="-3"/>
              </w:rPr>
              <w:t>ф.0503737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83" w:lineRule="exact"/>
              <w:ind w:right="206" w:hanging="5"/>
              <w:jc w:val="both"/>
            </w:pPr>
            <w:r w:rsidRPr="00736A15">
              <w:rPr>
                <w:color w:val="000000"/>
                <w:spacing w:val="-3"/>
              </w:rPr>
              <w:t>Отчет об обязательствах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 xml:space="preserve">ф. 0503738, </w:t>
            </w:r>
          </w:p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</w:pPr>
            <w:r w:rsidRPr="00736A15">
              <w:rPr>
                <w:color w:val="000000"/>
                <w:spacing w:val="-3"/>
              </w:rPr>
              <w:t>0503738-НП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120" w:firstLine="5"/>
              <w:jc w:val="both"/>
            </w:pPr>
            <w:r w:rsidRPr="00736A15">
              <w:rPr>
                <w:color w:val="000000"/>
                <w:spacing w:val="-1"/>
              </w:rPr>
              <w:t>Сведения о движении нефи</w:t>
            </w:r>
            <w:r w:rsidRPr="00736A15">
              <w:rPr>
                <w:color w:val="000000"/>
                <w:spacing w:val="-3"/>
              </w:rPr>
              <w:t>нансовых активов учреждений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120" w:firstLine="5"/>
              <w:jc w:val="center"/>
            </w:pPr>
            <w:r w:rsidRPr="00736A15">
              <w:rPr>
                <w:color w:val="000000"/>
                <w:spacing w:val="-1"/>
              </w:rPr>
              <w:t>ф.0503768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</w:pPr>
            <w:r w:rsidRPr="00736A15">
              <w:rPr>
                <w:color w:val="000000"/>
                <w:spacing w:val="-1"/>
              </w:rPr>
              <w:t xml:space="preserve">Сведения по дебиторской и </w:t>
            </w:r>
            <w:r w:rsidRPr="00736A15">
              <w:rPr>
                <w:color w:val="000000"/>
                <w:spacing w:val="-3"/>
              </w:rPr>
              <w:t>кредиторской задолженности учреждения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</w:pPr>
            <w:r w:rsidRPr="00736A15">
              <w:rPr>
                <w:color w:val="000000"/>
                <w:spacing w:val="-1"/>
              </w:rPr>
              <w:t>ф. 0503769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E46E85" w:rsidRPr="00736A15" w:rsidTr="001372D1">
        <w:trPr>
          <w:trHeight w:val="518"/>
        </w:trPr>
        <w:tc>
          <w:tcPr>
            <w:tcW w:w="5629" w:type="dxa"/>
          </w:tcPr>
          <w:p w:rsidR="00E46E85" w:rsidRPr="00736A15" w:rsidRDefault="00E46E85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Сведения об изменении остатков валюты баланса учреждения</w:t>
            </w:r>
          </w:p>
        </w:tc>
        <w:tc>
          <w:tcPr>
            <w:tcW w:w="2470" w:type="dxa"/>
          </w:tcPr>
          <w:p w:rsidR="00E46E85" w:rsidRPr="00736A15" w:rsidRDefault="00E46E85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Ф. 0503773</w:t>
            </w:r>
          </w:p>
        </w:tc>
        <w:tc>
          <w:tcPr>
            <w:tcW w:w="1966" w:type="dxa"/>
          </w:tcPr>
          <w:p w:rsidR="00E46E85" w:rsidRPr="00EA1A55" w:rsidRDefault="00E46E85" w:rsidP="003214A2">
            <w:pPr>
              <w:jc w:val="center"/>
            </w:pPr>
            <w:r>
              <w:t>0</w:t>
            </w:r>
            <w:r w:rsidR="004F7A10">
              <w:t>1</w:t>
            </w:r>
            <w:r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10" w:right="38" w:firstLine="5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Сведения о принятых и неисполненных обязательствах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10" w:right="38" w:firstLine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0503775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both"/>
            </w:pPr>
            <w:r w:rsidRPr="00736A15">
              <w:rPr>
                <w:color w:val="000000"/>
                <w:spacing w:val="-5"/>
              </w:rPr>
              <w:t>Сведения; об остатках денеж</w:t>
            </w:r>
            <w:r w:rsidRPr="00736A15">
              <w:rPr>
                <w:color w:val="000000"/>
                <w:spacing w:val="-1"/>
              </w:rPr>
              <w:t>ных средств учреждения</w:t>
            </w:r>
            <w:r w:rsidRPr="00736A15">
              <w:rPr>
                <w:color w:val="000000"/>
                <w:spacing w:val="-3"/>
              </w:rPr>
              <w:t xml:space="preserve">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center"/>
            </w:pPr>
            <w:r w:rsidRPr="00736A15">
              <w:rPr>
                <w:color w:val="000000"/>
                <w:spacing w:val="-5"/>
              </w:rPr>
              <w:t>ф. 0503779</w:t>
            </w:r>
          </w:p>
        </w:tc>
        <w:tc>
          <w:tcPr>
            <w:tcW w:w="1966" w:type="dxa"/>
          </w:tcPr>
          <w:p w:rsidR="00983BA4" w:rsidRDefault="00983BA4" w:rsidP="003214A2">
            <w:pPr>
              <w:jc w:val="center"/>
            </w:pPr>
            <w:r w:rsidRPr="00EA1A55">
              <w:t>0</w:t>
            </w:r>
            <w:r w:rsidR="004F7A10">
              <w:t>1</w:t>
            </w:r>
            <w:r w:rsidRPr="00EA1A55">
              <w:t>.02.202</w:t>
            </w:r>
            <w:r w:rsidR="003214A2">
              <w:t>2</w:t>
            </w:r>
          </w:p>
        </w:tc>
      </w:tr>
    </w:tbl>
    <w:p w:rsidR="00B72364" w:rsidRPr="00736A15" w:rsidRDefault="00B72364" w:rsidP="00B72364"/>
    <w:p w:rsidR="00B72364" w:rsidRDefault="00B72364" w:rsidP="00B72364">
      <w:pPr>
        <w:rPr>
          <w:sz w:val="28"/>
          <w:szCs w:val="28"/>
        </w:rPr>
      </w:pPr>
    </w:p>
    <w:p w:rsidR="00B7236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0A4BD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</w:t>
      </w:r>
      <w:proofErr w:type="spellStart"/>
      <w:r w:rsidR="00293B1C">
        <w:rPr>
          <w:sz w:val="28"/>
          <w:szCs w:val="28"/>
        </w:rPr>
        <w:t>Е.А.Курленко</w:t>
      </w:r>
      <w:proofErr w:type="spellEnd"/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F17FCA">
      <w:pPr>
        <w:rPr>
          <w:color w:val="000000"/>
        </w:rPr>
        <w:sectPr w:rsidR="00F17FCA" w:rsidSect="00C60CC9">
          <w:headerReference w:type="even" r:id="rId20"/>
          <w:headerReference w:type="default" r:id="rId2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1705"/>
        <w:gridCol w:w="1715"/>
        <w:gridCol w:w="1688"/>
        <w:gridCol w:w="2393"/>
        <w:gridCol w:w="1864"/>
        <w:gridCol w:w="1414"/>
        <w:gridCol w:w="1945"/>
        <w:gridCol w:w="1933"/>
      </w:tblGrid>
      <w:tr w:rsidR="00F17FCA" w:rsidRPr="00F17FCA" w:rsidTr="00293B1C">
        <w:trPr>
          <w:trHeight w:val="199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6ED" w:rsidRDefault="00F17FCA" w:rsidP="008B26ED">
            <w:pPr>
              <w:jc w:val="center"/>
              <w:rPr>
                <w:color w:val="000000"/>
                <w:sz w:val="28"/>
                <w:szCs w:val="28"/>
              </w:rPr>
            </w:pPr>
            <w:r w:rsidRPr="00F17FCA">
              <w:rPr>
                <w:color w:val="000000"/>
                <w:sz w:val="28"/>
                <w:szCs w:val="28"/>
              </w:rPr>
              <w:t xml:space="preserve">                   Приложение № </w:t>
            </w:r>
            <w:r w:rsidR="008B26ED">
              <w:rPr>
                <w:color w:val="000000"/>
                <w:sz w:val="28"/>
                <w:szCs w:val="28"/>
              </w:rPr>
              <w:t>3</w:t>
            </w:r>
            <w:r w:rsidRPr="00F17FCA">
              <w:rPr>
                <w:color w:val="000000"/>
                <w:sz w:val="28"/>
                <w:szCs w:val="28"/>
              </w:rPr>
              <w:t xml:space="preserve">   </w:t>
            </w:r>
            <w:r w:rsidR="008B26ED">
              <w:rPr>
                <w:color w:val="000000"/>
                <w:sz w:val="28"/>
                <w:szCs w:val="28"/>
              </w:rPr>
              <w:t xml:space="preserve">        </w:t>
            </w:r>
            <w:r w:rsidRPr="00F17FCA">
              <w:rPr>
                <w:color w:val="000000"/>
                <w:sz w:val="28"/>
                <w:szCs w:val="28"/>
              </w:rPr>
              <w:t xml:space="preserve"> </w:t>
            </w:r>
          </w:p>
          <w:p w:rsidR="00F17FCA" w:rsidRPr="00F17FCA" w:rsidRDefault="008B26ED" w:rsidP="0029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распоряжению администрации                                                                                       </w:t>
            </w:r>
            <w:r w:rsidR="00293B1C">
              <w:rPr>
                <w:color w:val="000000"/>
                <w:sz w:val="28"/>
                <w:szCs w:val="28"/>
              </w:rPr>
              <w:t>Центрального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F17FCA" w:rsidRPr="00F17FCA">
              <w:rPr>
                <w:color w:val="000000"/>
                <w:sz w:val="28"/>
                <w:szCs w:val="28"/>
              </w:rPr>
              <w:br/>
              <w:t xml:space="preserve">        Белоглинского района                        </w:t>
            </w:r>
            <w:r w:rsidR="00FB4840" w:rsidRPr="00FB4840">
              <w:rPr>
                <w:color w:val="000000"/>
                <w:sz w:val="28"/>
                <w:szCs w:val="28"/>
              </w:rPr>
              <w:t xml:space="preserve">от  17.01.2022 года № 03/2-р  </w:t>
            </w:r>
          </w:p>
        </w:tc>
      </w:tr>
      <w:tr w:rsidR="00F17FCA" w:rsidRPr="00F17FCA" w:rsidTr="00293B1C">
        <w:trPr>
          <w:trHeight w:val="3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FCA" w:rsidRPr="00F17FCA" w:rsidTr="00293B1C">
        <w:trPr>
          <w:trHeight w:val="8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3214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7FCA">
              <w:rPr>
                <w:b/>
                <w:bCs/>
                <w:color w:val="000000"/>
                <w:sz w:val="28"/>
                <w:szCs w:val="28"/>
              </w:rPr>
              <w:t>Справка об остатках денежных средств на счетах местных бюджетов на 1 января 202</w:t>
            </w:r>
            <w:r w:rsidR="003214A2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17FC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90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1. Остатки денежных средств  на счетах бюджетов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  <w:r w:rsidRPr="00F17FCA">
              <w:rPr>
                <w:color w:val="000000"/>
              </w:rPr>
              <w:t>рублей</w:t>
            </w:r>
          </w:p>
        </w:tc>
      </w:tr>
      <w:tr w:rsidR="00F17FCA" w:rsidRPr="00F17FCA" w:rsidTr="00293B1C">
        <w:trPr>
          <w:trHeight w:val="136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(40204)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или УФК по Краснодарского края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02 л/счета или полное кассовое обслуживание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3214A2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3214A2">
              <w:rPr>
                <w:color w:val="000000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 xml:space="preserve">Заключительные обороты 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3214A2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3214A2">
              <w:rPr>
                <w:color w:val="000000"/>
              </w:rPr>
              <w:t>2</w:t>
            </w:r>
            <w:r w:rsidRPr="00F17FCA">
              <w:rPr>
                <w:color w:val="000000"/>
              </w:rPr>
              <w:t xml:space="preserve"> после заключительных оборотов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8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45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2. Остатки средств  бюджетных и автономных 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(40701)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3214A2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3214A2">
              <w:rPr>
                <w:color w:val="00000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00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3. Остатки средств  во временном распоряжении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(40302)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3214A2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3214A2">
              <w:rPr>
                <w:color w:val="000000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Руководитель финансового органа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Главный бухгалтер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293B1C" w:rsidRPr="00F17FCA" w:rsidTr="00293B1C">
        <w:trPr>
          <w:trHeight w:val="315"/>
        </w:trPr>
        <w:tc>
          <w:tcPr>
            <w:tcW w:w="1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Глава Центрального сельского поселения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 xml:space="preserve">Белоглинского района                                                                             </w:t>
            </w:r>
            <w:proofErr w:type="spellStart"/>
            <w:r w:rsidRPr="00293B1C">
              <w:rPr>
                <w:color w:val="000000"/>
              </w:rPr>
              <w:t>Е.А.Курленко</w:t>
            </w:r>
            <w:proofErr w:type="spellEnd"/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F17FCA" w:rsidRDefault="00293B1C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70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293B1C" w:rsidP="00F17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293B1C" w:rsidP="00F17F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</w:tbl>
    <w:p w:rsidR="00F17FCA" w:rsidRDefault="00F17FCA" w:rsidP="00F17FCA">
      <w:pPr>
        <w:rPr>
          <w:color w:val="000000"/>
        </w:rPr>
        <w:sectPr w:rsidR="00F17FCA" w:rsidSect="00F17FCA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F17FCA" w:rsidRDefault="00F17FCA" w:rsidP="00F17FCA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5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F17FCA" w:rsidRDefault="00293B1C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F17FCA">
        <w:rPr>
          <w:sz w:val="28"/>
          <w:szCs w:val="28"/>
        </w:rPr>
        <w:t xml:space="preserve">сельского поселения 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F17FCA" w:rsidRDefault="00FB4840" w:rsidP="00293B1C">
      <w:pPr>
        <w:jc w:val="right"/>
        <w:rPr>
          <w:sz w:val="28"/>
          <w:szCs w:val="28"/>
        </w:rPr>
      </w:pPr>
      <w:r w:rsidRPr="00FB4840">
        <w:rPr>
          <w:sz w:val="28"/>
          <w:szCs w:val="28"/>
        </w:rPr>
        <w:t xml:space="preserve">от  17.01.2022 года № 03/2-р  </w:t>
      </w:r>
      <w:r w:rsidR="007B76AB"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F17FCA" w:rsidRDefault="00F17FCA" w:rsidP="00F17FCA">
      <w:pPr>
        <w:jc w:val="center"/>
        <w:rPr>
          <w:sz w:val="28"/>
          <w:szCs w:val="28"/>
        </w:rPr>
      </w:pPr>
    </w:p>
    <w:p w:rsidR="00F17FCA" w:rsidRDefault="00F17FCA" w:rsidP="00F17F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F17FCA" w:rsidRPr="00020FAF" w:rsidRDefault="00F17FCA" w:rsidP="00F17FCA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квартальной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муниципальных бюджетных учреждений </w:t>
      </w:r>
      <w:r w:rsidRPr="00020FAF">
        <w:rPr>
          <w:sz w:val="28"/>
          <w:szCs w:val="28"/>
        </w:rPr>
        <w:t xml:space="preserve">  в 202</w:t>
      </w:r>
      <w:r w:rsidR="00974E41">
        <w:rPr>
          <w:sz w:val="28"/>
          <w:szCs w:val="28"/>
        </w:rPr>
        <w:t>2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F17FCA" w:rsidRPr="00020FAF" w:rsidRDefault="00F17FCA" w:rsidP="00F17FCA">
      <w:pPr>
        <w:rPr>
          <w:sz w:val="28"/>
          <w:szCs w:val="28"/>
        </w:rPr>
      </w:pPr>
    </w:p>
    <w:p w:rsidR="00F17FCA" w:rsidRDefault="00F17FCA" w:rsidP="00F17FCA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F17FCA" w:rsidRPr="004C4998" w:rsidTr="00F17FCA">
        <w:tc>
          <w:tcPr>
            <w:tcW w:w="5629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2C52CE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F17FCA" w:rsidRPr="00736A15" w:rsidTr="00F17FC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 w:rsidR="002C52CE"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F17FCA" w:rsidRPr="00736A15" w:rsidTr="00F17FC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5177F2">
            <w:pPr>
              <w:tabs>
                <w:tab w:val="center" w:pos="4677"/>
                <w:tab w:val="left" w:pos="8445"/>
              </w:tabs>
              <w:jc w:val="center"/>
            </w:pPr>
            <w:r>
              <w:t>Ф. 050</w:t>
            </w:r>
            <w:r w:rsidR="005177F2">
              <w:t>3</w:t>
            </w:r>
            <w:r>
              <w:t>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«Справочная таблица к отчету об исполнении консолидированного бюджета субъекта </w:t>
            </w:r>
            <w:proofErr w:type="spellStart"/>
            <w:r>
              <w:t>Российкой</w:t>
            </w:r>
            <w:proofErr w:type="spellEnd"/>
            <w:r>
              <w:t xml:space="preserve">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5177F2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0503324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отчету об исполнении консолидированного бюджета» (текстовый формат)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5177F2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  <w:r>
              <w:rPr>
                <w:color w:val="000000"/>
                <w:spacing w:val="-3"/>
              </w:rPr>
              <w:t>Сведения об исполнении бюджета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135200">
            <w:pPr>
              <w:tabs>
                <w:tab w:val="center" w:pos="4677"/>
                <w:tab w:val="left" w:pos="8445"/>
              </w:tabs>
            </w:pPr>
            <w:r w:rsidRPr="00736A15">
              <w:t>Отчет о движении денежных средств</w:t>
            </w:r>
            <w:r>
              <w:t xml:space="preserve"> учреждения</w:t>
            </w:r>
            <w:r w:rsidRPr="00736A15">
              <w:t xml:space="preserve">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0503723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Отчет об исполнении учреждением плана его финансово- хозяйственной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737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Сведения об остатках денежных средств учреждения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779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бюджетных обязательствах (краткий)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jc w:val="center"/>
            </w:pPr>
            <w:r>
              <w:t>до 15 числа месяца, следующего за отчетным</w:t>
            </w: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дебиторской и кредиторской задолженности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D77146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</w:t>
            </w:r>
            <w:r>
              <w:t>б использовании межбюджетных трансфертов из краевого бюджета муниципальными образованиями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324К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обязательствах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ф.0503738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0503738-НП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  <w:rPr>
                <w:color w:val="000000"/>
                <w:spacing w:val="-3"/>
              </w:rPr>
            </w:pPr>
            <w:r>
              <w:t>Сведения о дебиторской и кредиторской задолженности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</w:tbl>
    <w:p w:rsidR="00F17FCA" w:rsidRDefault="00F17FCA" w:rsidP="002F609E">
      <w:pPr>
        <w:tabs>
          <w:tab w:val="left" w:pos="7325"/>
        </w:tabs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</w:t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F609E" w:rsidRDefault="002F609E" w:rsidP="002F609E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6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2F609E" w:rsidRDefault="00293B1C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2F609E">
        <w:rPr>
          <w:sz w:val="28"/>
          <w:szCs w:val="28"/>
        </w:rPr>
        <w:t xml:space="preserve">сельского поселения 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2F609E" w:rsidRPr="00D16FF8" w:rsidRDefault="00FB4840" w:rsidP="002F609E">
      <w:pPr>
        <w:jc w:val="right"/>
        <w:rPr>
          <w:sz w:val="28"/>
          <w:szCs w:val="28"/>
        </w:rPr>
      </w:pPr>
      <w:r w:rsidRPr="00FB4840">
        <w:rPr>
          <w:sz w:val="28"/>
          <w:szCs w:val="28"/>
        </w:rPr>
        <w:t xml:space="preserve">от  17.01.2022 года № 03/2-р  </w:t>
      </w:r>
      <w:r w:rsidR="002F609E"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2F609E" w:rsidRPr="00020FAF" w:rsidRDefault="002F609E" w:rsidP="002F609E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месячной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муниципальных бюджетных учреждений </w:t>
      </w:r>
      <w:r w:rsidRPr="00020FAF">
        <w:rPr>
          <w:sz w:val="28"/>
          <w:szCs w:val="28"/>
        </w:rPr>
        <w:t xml:space="preserve">  в 202</w:t>
      </w:r>
      <w:r w:rsidR="00342748">
        <w:rPr>
          <w:sz w:val="28"/>
          <w:szCs w:val="28"/>
        </w:rPr>
        <w:t>2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2F609E" w:rsidRDefault="002F609E" w:rsidP="002F609E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2F609E" w:rsidRPr="004C4998" w:rsidTr="00CD64EA">
        <w:tc>
          <w:tcPr>
            <w:tcW w:w="5629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2F609E" w:rsidRPr="00736A15" w:rsidTr="00CD64E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2F609E" w:rsidRPr="00736A15" w:rsidTr="009F5730">
        <w:trPr>
          <w:trHeight w:val="8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2F609E" w:rsidRPr="00736A15" w:rsidTr="00CD64E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2F609E" w:rsidRPr="00736A15" w:rsidTr="00CD64E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193EFA" w:rsidRPr="00736A15" w:rsidTr="009F5730">
        <w:trPr>
          <w:trHeight w:val="1144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«Справочная таблица к отчету об исполнении консолидированного бюджета субъекта </w:t>
            </w:r>
            <w:proofErr w:type="spellStart"/>
            <w:r>
              <w:t>Российкой</w:t>
            </w:r>
            <w:proofErr w:type="spellEnd"/>
            <w:r>
              <w:t xml:space="preserve">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2F609E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CD64EA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 xml:space="preserve"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</w:t>
            </w:r>
            <w:r>
              <w:lastRenderedPageBreak/>
              <w:t>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lastRenderedPageBreak/>
              <w:t xml:space="preserve">Ф. 0503128-НП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Ф.0503738-НП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</w:tbl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</w:t>
      </w:r>
      <w:proofErr w:type="spellStart"/>
      <w:r>
        <w:rPr>
          <w:sz w:val="28"/>
          <w:szCs w:val="28"/>
        </w:rPr>
        <w:t>Е.А.Курленко</w:t>
      </w:r>
      <w:proofErr w:type="spellEnd"/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Pr="00F610FF" w:rsidRDefault="002F609E" w:rsidP="00293B1C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sectPr w:rsidR="002F609E" w:rsidRPr="00F610FF" w:rsidSect="00C60CC9"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13" w:rsidRDefault="004A6D13">
      <w:r>
        <w:separator/>
      </w:r>
    </w:p>
  </w:endnote>
  <w:endnote w:type="continuationSeparator" w:id="0">
    <w:p w:rsidR="004A6D13" w:rsidRDefault="004A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13" w:rsidRDefault="004A6D13">
      <w:r>
        <w:separator/>
      </w:r>
    </w:p>
  </w:footnote>
  <w:footnote w:type="continuationSeparator" w:id="0">
    <w:p w:rsidR="004A6D13" w:rsidRDefault="004A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CA" w:rsidRDefault="00F17FCA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FCA" w:rsidRDefault="00F17F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CA" w:rsidRDefault="00F17FCA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336">
      <w:rPr>
        <w:rStyle w:val="a5"/>
        <w:noProof/>
      </w:rPr>
      <w:t>17</w:t>
    </w:r>
    <w:r>
      <w:rPr>
        <w:rStyle w:val="a5"/>
      </w:rPr>
      <w:fldChar w:fldCharType="end"/>
    </w:r>
  </w:p>
  <w:p w:rsidR="00F17FCA" w:rsidRDefault="00F17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7C86"/>
    <w:multiLevelType w:val="hybridMultilevel"/>
    <w:tmpl w:val="B1DA8E84"/>
    <w:lvl w:ilvl="0" w:tplc="57D2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01078"/>
    <w:multiLevelType w:val="hybridMultilevel"/>
    <w:tmpl w:val="8E7C9192"/>
    <w:lvl w:ilvl="0" w:tplc="172C7C7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8"/>
    <w:rsid w:val="00012331"/>
    <w:rsid w:val="0001440D"/>
    <w:rsid w:val="00014526"/>
    <w:rsid w:val="0004181D"/>
    <w:rsid w:val="00045218"/>
    <w:rsid w:val="00051575"/>
    <w:rsid w:val="0005432B"/>
    <w:rsid w:val="000574D8"/>
    <w:rsid w:val="00065FD6"/>
    <w:rsid w:val="00084F56"/>
    <w:rsid w:val="00085D16"/>
    <w:rsid w:val="00090ED9"/>
    <w:rsid w:val="000A1019"/>
    <w:rsid w:val="000A4BD4"/>
    <w:rsid w:val="000B45DD"/>
    <w:rsid w:val="000C00AD"/>
    <w:rsid w:val="000C3649"/>
    <w:rsid w:val="000C77FB"/>
    <w:rsid w:val="000E5BAF"/>
    <w:rsid w:val="000E6361"/>
    <w:rsid w:val="000F2892"/>
    <w:rsid w:val="00130885"/>
    <w:rsid w:val="001319B8"/>
    <w:rsid w:val="00135200"/>
    <w:rsid w:val="00135472"/>
    <w:rsid w:val="001372D1"/>
    <w:rsid w:val="0014041E"/>
    <w:rsid w:val="0014119C"/>
    <w:rsid w:val="00146B08"/>
    <w:rsid w:val="001737A7"/>
    <w:rsid w:val="001744E5"/>
    <w:rsid w:val="00174619"/>
    <w:rsid w:val="00193EFA"/>
    <w:rsid w:val="001A7628"/>
    <w:rsid w:val="001B11A2"/>
    <w:rsid w:val="001B64CB"/>
    <w:rsid w:val="001E3031"/>
    <w:rsid w:val="001F36B8"/>
    <w:rsid w:val="001F5028"/>
    <w:rsid w:val="00201712"/>
    <w:rsid w:val="00204C79"/>
    <w:rsid w:val="00220A93"/>
    <w:rsid w:val="00253FEB"/>
    <w:rsid w:val="00262961"/>
    <w:rsid w:val="00272254"/>
    <w:rsid w:val="00282ED3"/>
    <w:rsid w:val="00292596"/>
    <w:rsid w:val="00293B1C"/>
    <w:rsid w:val="002A1B2F"/>
    <w:rsid w:val="002A212B"/>
    <w:rsid w:val="002A4A4E"/>
    <w:rsid w:val="002B09F7"/>
    <w:rsid w:val="002B3EEA"/>
    <w:rsid w:val="002C20A2"/>
    <w:rsid w:val="002C348E"/>
    <w:rsid w:val="002C52CE"/>
    <w:rsid w:val="002D2190"/>
    <w:rsid w:val="002D34C3"/>
    <w:rsid w:val="002E68D2"/>
    <w:rsid w:val="002F3AA8"/>
    <w:rsid w:val="002F609E"/>
    <w:rsid w:val="0030240D"/>
    <w:rsid w:val="003101D8"/>
    <w:rsid w:val="00311278"/>
    <w:rsid w:val="0031141C"/>
    <w:rsid w:val="00313805"/>
    <w:rsid w:val="003214A2"/>
    <w:rsid w:val="00325E10"/>
    <w:rsid w:val="003347E4"/>
    <w:rsid w:val="0033613F"/>
    <w:rsid w:val="00342748"/>
    <w:rsid w:val="0035507B"/>
    <w:rsid w:val="003617AC"/>
    <w:rsid w:val="00387226"/>
    <w:rsid w:val="003903A2"/>
    <w:rsid w:val="00395A1F"/>
    <w:rsid w:val="00395F4A"/>
    <w:rsid w:val="003A266F"/>
    <w:rsid w:val="003D7A76"/>
    <w:rsid w:val="003F616D"/>
    <w:rsid w:val="003F6C09"/>
    <w:rsid w:val="00402E18"/>
    <w:rsid w:val="00420D94"/>
    <w:rsid w:val="004250EB"/>
    <w:rsid w:val="004402FB"/>
    <w:rsid w:val="004506C8"/>
    <w:rsid w:val="004519CC"/>
    <w:rsid w:val="00466C5B"/>
    <w:rsid w:val="004A00EE"/>
    <w:rsid w:val="004A2E0F"/>
    <w:rsid w:val="004A6D13"/>
    <w:rsid w:val="004D34A2"/>
    <w:rsid w:val="004D4647"/>
    <w:rsid w:val="004E5472"/>
    <w:rsid w:val="004F1A29"/>
    <w:rsid w:val="004F7A10"/>
    <w:rsid w:val="005024EA"/>
    <w:rsid w:val="005043E3"/>
    <w:rsid w:val="0051423A"/>
    <w:rsid w:val="005177F2"/>
    <w:rsid w:val="00527DC0"/>
    <w:rsid w:val="00534D15"/>
    <w:rsid w:val="00535C93"/>
    <w:rsid w:val="00536EF9"/>
    <w:rsid w:val="00542A70"/>
    <w:rsid w:val="005430C2"/>
    <w:rsid w:val="0057294F"/>
    <w:rsid w:val="00572DBF"/>
    <w:rsid w:val="00575D0C"/>
    <w:rsid w:val="00592B54"/>
    <w:rsid w:val="005A1A58"/>
    <w:rsid w:val="005A3C7C"/>
    <w:rsid w:val="005A4B44"/>
    <w:rsid w:val="005B24E5"/>
    <w:rsid w:val="005B45D2"/>
    <w:rsid w:val="005C694E"/>
    <w:rsid w:val="00622B6A"/>
    <w:rsid w:val="006365BB"/>
    <w:rsid w:val="006467BE"/>
    <w:rsid w:val="0065399D"/>
    <w:rsid w:val="00654F21"/>
    <w:rsid w:val="00674B95"/>
    <w:rsid w:val="006A68C2"/>
    <w:rsid w:val="006A7075"/>
    <w:rsid w:val="006A7AED"/>
    <w:rsid w:val="006C2E0D"/>
    <w:rsid w:val="006E7C97"/>
    <w:rsid w:val="006F5C9D"/>
    <w:rsid w:val="006F7D54"/>
    <w:rsid w:val="00707A00"/>
    <w:rsid w:val="00715CDD"/>
    <w:rsid w:val="007169B0"/>
    <w:rsid w:val="00741A0B"/>
    <w:rsid w:val="0074514E"/>
    <w:rsid w:val="007569D9"/>
    <w:rsid w:val="00757EEE"/>
    <w:rsid w:val="0076448B"/>
    <w:rsid w:val="007966E1"/>
    <w:rsid w:val="007A143E"/>
    <w:rsid w:val="007A6147"/>
    <w:rsid w:val="007B497A"/>
    <w:rsid w:val="007B5B55"/>
    <w:rsid w:val="007B76AB"/>
    <w:rsid w:val="007C36EB"/>
    <w:rsid w:val="007D2CC3"/>
    <w:rsid w:val="007E1FC0"/>
    <w:rsid w:val="007E54A5"/>
    <w:rsid w:val="007E641C"/>
    <w:rsid w:val="007F6000"/>
    <w:rsid w:val="00811AFD"/>
    <w:rsid w:val="00814E4E"/>
    <w:rsid w:val="00816325"/>
    <w:rsid w:val="0082191B"/>
    <w:rsid w:val="0083348A"/>
    <w:rsid w:val="00836DFB"/>
    <w:rsid w:val="00863513"/>
    <w:rsid w:val="00864FEE"/>
    <w:rsid w:val="00877AAB"/>
    <w:rsid w:val="00881715"/>
    <w:rsid w:val="00881A6C"/>
    <w:rsid w:val="00887A89"/>
    <w:rsid w:val="0089152E"/>
    <w:rsid w:val="008B26ED"/>
    <w:rsid w:val="008C032E"/>
    <w:rsid w:val="008D05FC"/>
    <w:rsid w:val="008D3BF1"/>
    <w:rsid w:val="009064F8"/>
    <w:rsid w:val="00906754"/>
    <w:rsid w:val="0090746D"/>
    <w:rsid w:val="00916CA4"/>
    <w:rsid w:val="009170B7"/>
    <w:rsid w:val="00922C9A"/>
    <w:rsid w:val="00923660"/>
    <w:rsid w:val="009541A1"/>
    <w:rsid w:val="00966124"/>
    <w:rsid w:val="00967028"/>
    <w:rsid w:val="00972D10"/>
    <w:rsid w:val="00974E41"/>
    <w:rsid w:val="009752BC"/>
    <w:rsid w:val="00976AC7"/>
    <w:rsid w:val="0097763E"/>
    <w:rsid w:val="00983BA4"/>
    <w:rsid w:val="00990795"/>
    <w:rsid w:val="0099093D"/>
    <w:rsid w:val="009D49E8"/>
    <w:rsid w:val="009D6E3E"/>
    <w:rsid w:val="009F0A0F"/>
    <w:rsid w:val="009F2CBD"/>
    <w:rsid w:val="009F5730"/>
    <w:rsid w:val="009F6C1F"/>
    <w:rsid w:val="009F7AA8"/>
    <w:rsid w:val="00A5673A"/>
    <w:rsid w:val="00A5742F"/>
    <w:rsid w:val="00A75888"/>
    <w:rsid w:val="00A77134"/>
    <w:rsid w:val="00A85470"/>
    <w:rsid w:val="00A91493"/>
    <w:rsid w:val="00A9601B"/>
    <w:rsid w:val="00AA666F"/>
    <w:rsid w:val="00AB1B46"/>
    <w:rsid w:val="00AB5086"/>
    <w:rsid w:val="00AE300C"/>
    <w:rsid w:val="00AF37A1"/>
    <w:rsid w:val="00AF556F"/>
    <w:rsid w:val="00B07D18"/>
    <w:rsid w:val="00B12717"/>
    <w:rsid w:val="00B16378"/>
    <w:rsid w:val="00B31C62"/>
    <w:rsid w:val="00B3235E"/>
    <w:rsid w:val="00B541EC"/>
    <w:rsid w:val="00B5723E"/>
    <w:rsid w:val="00B62336"/>
    <w:rsid w:val="00B65309"/>
    <w:rsid w:val="00B70FB5"/>
    <w:rsid w:val="00B71387"/>
    <w:rsid w:val="00B72364"/>
    <w:rsid w:val="00B933C5"/>
    <w:rsid w:val="00BB32A8"/>
    <w:rsid w:val="00BD2853"/>
    <w:rsid w:val="00BD5588"/>
    <w:rsid w:val="00C139DE"/>
    <w:rsid w:val="00C13AC9"/>
    <w:rsid w:val="00C175B3"/>
    <w:rsid w:val="00C24FDA"/>
    <w:rsid w:val="00C32AA7"/>
    <w:rsid w:val="00C34914"/>
    <w:rsid w:val="00C46F1A"/>
    <w:rsid w:val="00C506B4"/>
    <w:rsid w:val="00C60CC9"/>
    <w:rsid w:val="00C9430F"/>
    <w:rsid w:val="00CC44A6"/>
    <w:rsid w:val="00CD64EA"/>
    <w:rsid w:val="00CF3AC1"/>
    <w:rsid w:val="00CF4091"/>
    <w:rsid w:val="00D04A24"/>
    <w:rsid w:val="00D232E2"/>
    <w:rsid w:val="00D355BE"/>
    <w:rsid w:val="00D407D6"/>
    <w:rsid w:val="00D7212E"/>
    <w:rsid w:val="00D738DE"/>
    <w:rsid w:val="00D74D92"/>
    <w:rsid w:val="00D77146"/>
    <w:rsid w:val="00DA2CDE"/>
    <w:rsid w:val="00DA2DE3"/>
    <w:rsid w:val="00DA3B61"/>
    <w:rsid w:val="00DC2423"/>
    <w:rsid w:val="00DC721B"/>
    <w:rsid w:val="00DE439E"/>
    <w:rsid w:val="00DF5EF4"/>
    <w:rsid w:val="00E14C16"/>
    <w:rsid w:val="00E16E61"/>
    <w:rsid w:val="00E21C8C"/>
    <w:rsid w:val="00E23256"/>
    <w:rsid w:val="00E23644"/>
    <w:rsid w:val="00E45B58"/>
    <w:rsid w:val="00E46E85"/>
    <w:rsid w:val="00E53D68"/>
    <w:rsid w:val="00E72ABC"/>
    <w:rsid w:val="00E7386F"/>
    <w:rsid w:val="00E87EB4"/>
    <w:rsid w:val="00E914A2"/>
    <w:rsid w:val="00E956E6"/>
    <w:rsid w:val="00EA300A"/>
    <w:rsid w:val="00EB488A"/>
    <w:rsid w:val="00EB497C"/>
    <w:rsid w:val="00EC4086"/>
    <w:rsid w:val="00EC5C68"/>
    <w:rsid w:val="00ED7D3F"/>
    <w:rsid w:val="00F01F91"/>
    <w:rsid w:val="00F17FCA"/>
    <w:rsid w:val="00F32359"/>
    <w:rsid w:val="00F35B47"/>
    <w:rsid w:val="00F53C82"/>
    <w:rsid w:val="00F56839"/>
    <w:rsid w:val="00F56EAB"/>
    <w:rsid w:val="00F57335"/>
    <w:rsid w:val="00F610FF"/>
    <w:rsid w:val="00F82996"/>
    <w:rsid w:val="00F9578C"/>
    <w:rsid w:val="00FA0AD1"/>
    <w:rsid w:val="00FB4840"/>
    <w:rsid w:val="00FC34C0"/>
    <w:rsid w:val="00FC6EFE"/>
    <w:rsid w:val="00FD02F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1306C"/>
  <w15:chartTrackingRefBased/>
  <w15:docId w15:val="{0DD79440-776A-4D77-953D-437DE69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C6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rsid w:val="00EC5C6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EC5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C68"/>
  </w:style>
  <w:style w:type="paragraph" w:styleId="a6">
    <w:name w:val="Balloon Text"/>
    <w:basedOn w:val="a"/>
    <w:link w:val="a7"/>
    <w:uiPriority w:val="99"/>
    <w:semiHidden/>
    <w:unhideWhenUsed/>
    <w:rsid w:val="00D232E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232E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1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D6D4609DFF5781F895E8B026CD1561FF8805A071AD3986107F620DF380E6B2D1923DCDP3JFK" TargetMode="External"/><Relationship Id="rId13" Type="http://schemas.openxmlformats.org/officeDocument/2006/relationships/hyperlink" Target="consultantplus://offline/ref=B538D6D4609DFF5781F895E8B026CD1561FF8805A071AD3986107F620DF380E6B2D19234CE3B81D8P5J5K" TargetMode="External"/><Relationship Id="rId18" Type="http://schemas.openxmlformats.org/officeDocument/2006/relationships/hyperlink" Target="consultantplus://offline/ref=B538D6D4609DFF5781F895E8B026CD1561FF8805A071AD3986107F620DF380E6B2D19234CE3B81D8P5J5K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38D6D4609DFF5781F895E8B026CD1561FF8805A071AD3986107F620DF380E6B2D19234CE3B81D8P5J5K" TargetMode="External"/><Relationship Id="rId17" Type="http://schemas.openxmlformats.org/officeDocument/2006/relationships/hyperlink" Target="consultantplus://offline/ref=00C62D6A7A4CAB5D5F22C988E0D795FDC42D1C2301492049D41DC7CC9AE6574DC72075BEFEE9C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38D6D4609DFF5781F895E8B026CD1561FF8805A071AD3986107F620DF380E6B2D1923DCBP3JD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C62D6A7A4CAB5D5F22C988E0D795FDC42D1C2301492049D41DC7CC9AE6574DC72075BEFEE9C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38D6D4609DFF5781F895E8B026CD1561FF8805A071AD3986107F620DF380E6B2D1923DC8P3J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538D6D4609DFF5781F895E8B026CD1561FF8805A071AD3986107F620DF380E6B2D1923DCBP3JDK" TargetMode="External"/><Relationship Id="rId19" Type="http://schemas.openxmlformats.org/officeDocument/2006/relationships/hyperlink" Target="consultantplus://offline/ref=B538D6D4609DFF5781F895E8B026CD1561FF8805A071AD3986107F620DF380E6B2D19234CE3B81D8P5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8D6D4609DFF5781F895E8B026CD1561FF8805A071AD3986107F620DF380E6B2D1923DC8P3JAK" TargetMode="External"/><Relationship Id="rId14" Type="http://schemas.openxmlformats.org/officeDocument/2006/relationships/hyperlink" Target="consultantplus://offline/ref=B538D6D4609DFF5781F895E8B026CD1561FF8805A071AD3986107F620DF380E6B2D1923DCDP3J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Links>
    <vt:vector size="72" baseType="variant"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В.П.</dc:creator>
  <cp:keywords/>
  <cp:lastModifiedBy>Centr</cp:lastModifiedBy>
  <cp:revision>3</cp:revision>
  <cp:lastPrinted>2021-12-21T10:49:00Z</cp:lastPrinted>
  <dcterms:created xsi:type="dcterms:W3CDTF">2022-07-05T11:50:00Z</dcterms:created>
  <dcterms:modified xsi:type="dcterms:W3CDTF">2022-07-05T12:39:00Z</dcterms:modified>
</cp:coreProperties>
</file>