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EA" w:rsidRDefault="00511BEA" w:rsidP="009B46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50" cy="616585"/>
            <wp:effectExtent l="0" t="0" r="635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ЦЕНТРАЛЬНОГО СЕЛЬСКОГО ПОСЕЛЕНИЯ </w:t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БЕЛОГЛИНСКОГО РАЙОНА</w:t>
      </w:r>
    </w:p>
    <w:p w:rsidR="00511BEA" w:rsidRPr="00511BEA" w:rsidRDefault="00511BEA" w:rsidP="00511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1BEA" w:rsidRPr="00511BEA" w:rsidRDefault="00511BEA" w:rsidP="00511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1BEA" w:rsidRPr="00511BEA" w:rsidRDefault="00511BEA" w:rsidP="00511B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1B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511BEA" w:rsidRPr="00511BEA" w:rsidRDefault="00511BEA" w:rsidP="00511BEA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1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DA25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20.12.2022г.</w:t>
      </w:r>
      <w:r w:rsidRPr="00511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№ </w:t>
      </w:r>
      <w:r w:rsidR="00DA25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56</w:t>
      </w:r>
      <w:r w:rsidRPr="00511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§</w:t>
      </w:r>
      <w:r w:rsidR="00DA25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</w:t>
      </w:r>
      <w:r w:rsidRPr="00511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A7D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B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пос. Центральный</w:t>
      </w:r>
    </w:p>
    <w:p w:rsidR="00511BEA" w:rsidRPr="00511BEA" w:rsidRDefault="00511BEA" w:rsidP="0051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E1B" w:rsidRPr="00EB0E1B" w:rsidRDefault="00EB0E1B" w:rsidP="00EB0E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принятия решений об установлении тарифов на услуги (работы), оказываемые (выполняемые) муниципальными предприятий и учреждениями Центрального сельского поселения </w:t>
      </w:r>
    </w:p>
    <w:p w:rsidR="003A7D42" w:rsidRDefault="00EB0E1B" w:rsidP="00EB0E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</w:t>
      </w:r>
    </w:p>
    <w:p w:rsidR="00EB0E1B" w:rsidRDefault="00EB0E1B" w:rsidP="00EB0E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BEA" w:rsidRDefault="00511BEA" w:rsidP="00511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№ 131-ФЗ "Об общих принципах организации местного самоуправления в Российской Федерации", Уставом Центрального сельского поселения Белоглинского района, Совет Центрального сельского поселения Белоглинского района р е ш и л:</w:t>
      </w:r>
    </w:p>
    <w:p w:rsidR="00EB0E1B" w:rsidRDefault="00EB0E1B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bookmarkStart w:id="2" w:name="sub_2"/>
      <w:r w:rsidRPr="00E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принятия решений об установлении тарифов на услуги (работы), оказываемые (выполняемые) муниципальными предприятиями и учреждениями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EB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(прилагается).</w:t>
      </w:r>
    </w:p>
    <w:p w:rsidR="00DA25EA" w:rsidRPr="00DA25EA" w:rsidRDefault="00EB0E1B" w:rsidP="00DA2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"/>
      <w:bookmarkEnd w:id="1"/>
      <w:bookmarkEnd w:id="2"/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решения возложить на комиссию </w:t>
      </w:r>
      <w:r w:rsidR="00DA25EA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строительства, энергетики, ЖКХ, транспорта, связи, социально - экономического развития </w:t>
      </w:r>
      <w:proofErr w:type="gramStart"/>
      <w:r w:rsidR="00DA25EA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-</w:t>
      </w:r>
      <w:proofErr w:type="gramEnd"/>
      <w:r w:rsidR="00DA25EA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25EA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Курапина</w:t>
      </w:r>
      <w:proofErr w:type="spellEnd"/>
      <w:r w:rsidR="00DA25EA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Александровича.</w:t>
      </w:r>
    </w:p>
    <w:p w:rsidR="003A7D42" w:rsidRP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Центрального сельского поселения Белоглинского района О.А. Шуваловой </w:t>
      </w:r>
      <w:r w:rsid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решение. Делопроизводителю администрации Центрального сельского поселения Белоглинского района Л.С. Поповой разместить на официальном сайте Центрального сельского поселения Белоглинского района в информационно-телекоммуникационной сети Интернет (centrsp13.ru).</w:t>
      </w:r>
    </w:p>
    <w:p w:rsidR="003A7D42" w:rsidRP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со дня его </w:t>
      </w:r>
      <w:r w:rsidR="00EB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3A7D42" w:rsidRP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42" w:rsidRP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42" w:rsidRP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                                                               Е.А. Курленко</w:t>
      </w:r>
    </w:p>
    <w:p w:rsid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42" w:rsidRDefault="003A7D42" w:rsidP="003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42" w:rsidRPr="003A7D42" w:rsidRDefault="003A7D42" w:rsidP="003A7D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ПРИЛОЖЕНИЕ</w:t>
      </w:r>
    </w:p>
    <w:p w:rsidR="003A7D42" w:rsidRPr="003A7D42" w:rsidRDefault="003A7D42" w:rsidP="003A7D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3A7D42" w:rsidRPr="003A7D42" w:rsidRDefault="003A7D42" w:rsidP="003A7D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3A7D42" w:rsidRPr="003A7D42" w:rsidRDefault="003A7D42" w:rsidP="003A7D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сельского поселения </w:t>
      </w:r>
    </w:p>
    <w:p w:rsidR="003A7D42" w:rsidRPr="003A7D42" w:rsidRDefault="003A7D42" w:rsidP="003A7D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20.12.2022г.</w:t>
      </w: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5EA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§ 2  </w:t>
      </w:r>
      <w:r w:rsidRPr="003A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7D42" w:rsidRPr="003A7D42" w:rsidRDefault="003A7D42" w:rsidP="003A7D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EB0E1B" w:rsidRDefault="00EB0E1B" w:rsidP="00EB0E1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F31E7">
        <w:rPr>
          <w:b/>
          <w:bCs/>
          <w:sz w:val="28"/>
          <w:szCs w:val="28"/>
        </w:rPr>
        <w:t>О порядке принятия решений об установлении тарифов на услуги</w:t>
      </w:r>
      <w:r>
        <w:rPr>
          <w:b/>
          <w:bCs/>
          <w:sz w:val="28"/>
          <w:szCs w:val="28"/>
        </w:rPr>
        <w:t xml:space="preserve"> (работы), оказываемые (выполняемые) муниципальными предприятий и учреждениями</w:t>
      </w:r>
      <w:r w:rsidRPr="00CF31E7">
        <w:rPr>
          <w:b/>
          <w:bCs/>
          <w:sz w:val="28"/>
          <w:szCs w:val="28"/>
        </w:rPr>
        <w:t xml:space="preserve"> </w:t>
      </w:r>
      <w:r w:rsidR="008C183D">
        <w:rPr>
          <w:b/>
          <w:bCs/>
          <w:sz w:val="28"/>
          <w:szCs w:val="28"/>
        </w:rPr>
        <w:t xml:space="preserve">Центрального </w:t>
      </w:r>
      <w:r>
        <w:rPr>
          <w:b/>
          <w:bCs/>
          <w:sz w:val="28"/>
          <w:szCs w:val="28"/>
        </w:rPr>
        <w:t>сельского поселения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Белоглинского</w:t>
      </w:r>
      <w:r w:rsidRPr="00CF31E7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1E7">
        <w:rPr>
          <w:b/>
          <w:sz w:val="28"/>
          <w:szCs w:val="28"/>
        </w:rPr>
        <w:t>Раздел I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1E7">
        <w:rPr>
          <w:b/>
          <w:sz w:val="28"/>
          <w:szCs w:val="28"/>
        </w:rPr>
        <w:t>Общие положения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1. Настоящий Порядок принятия решений об у</w:t>
      </w:r>
      <w:r>
        <w:rPr>
          <w:sz w:val="28"/>
          <w:szCs w:val="28"/>
        </w:rPr>
        <w:t>становлении тарифов на услуги (</w:t>
      </w:r>
      <w:r w:rsidRPr="00CF31E7">
        <w:rPr>
          <w:sz w:val="28"/>
          <w:szCs w:val="28"/>
        </w:rPr>
        <w:t>работы</w:t>
      </w:r>
      <w:r>
        <w:rPr>
          <w:sz w:val="28"/>
          <w:szCs w:val="28"/>
        </w:rPr>
        <w:t>), оказываемые (выполняемые) муниципальными предприятиями и учреждениями</w:t>
      </w:r>
      <w:r w:rsidRPr="00CF31E7">
        <w:rPr>
          <w:sz w:val="28"/>
          <w:szCs w:val="28"/>
        </w:rPr>
        <w:t xml:space="preserve"> </w:t>
      </w:r>
      <w:r w:rsidR="008C183D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</w:t>
      </w:r>
      <w:r w:rsidRPr="00CF31E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F31E7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CF31E7">
        <w:rPr>
          <w:sz w:val="28"/>
          <w:szCs w:val="28"/>
        </w:rPr>
        <w:t xml:space="preserve">- Порядок), разработан в соответствии с Федеральным законом </w:t>
      </w:r>
      <w:hyperlink r:id="rId5" w:tgtFrame="_blank" w:history="1">
        <w:r w:rsidRPr="00CF31E7">
          <w:rPr>
            <w:rStyle w:val="1"/>
            <w:sz w:val="28"/>
            <w:szCs w:val="28"/>
          </w:rPr>
          <w:t>от 06 октября 2003 года № 131-ФЗ</w:t>
        </w:r>
      </w:hyperlink>
      <w:r w:rsidRPr="00CF31E7">
        <w:rPr>
          <w:sz w:val="28"/>
          <w:szCs w:val="28"/>
        </w:rPr>
        <w:t xml:space="preserve">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</w:t>
      </w:r>
      <w:r w:rsidRPr="00CF31E7">
        <w:rPr>
          <w:sz w:val="28"/>
          <w:szCs w:val="28"/>
        </w:rPr>
        <w:t xml:space="preserve">и определяет правовые, экономические и организационные основы разработки и </w:t>
      </w:r>
      <w:r>
        <w:rPr>
          <w:sz w:val="28"/>
          <w:szCs w:val="28"/>
        </w:rPr>
        <w:t>утверждения тарифов на услуги (</w:t>
      </w:r>
      <w:r w:rsidRPr="00CF31E7">
        <w:rPr>
          <w:sz w:val="28"/>
          <w:szCs w:val="28"/>
        </w:rPr>
        <w:t>работы</w:t>
      </w:r>
      <w:r>
        <w:rPr>
          <w:sz w:val="28"/>
          <w:szCs w:val="28"/>
        </w:rPr>
        <w:t>), оказываемые (выполняемые) муниципальными предприятиями и учреждениями</w:t>
      </w:r>
      <w:r w:rsidRPr="00CF31E7">
        <w:rPr>
          <w:sz w:val="28"/>
          <w:szCs w:val="28"/>
        </w:rPr>
        <w:t xml:space="preserve"> </w:t>
      </w:r>
      <w:r w:rsidR="008C183D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CF31E7">
        <w:rPr>
          <w:sz w:val="28"/>
          <w:szCs w:val="28"/>
        </w:rPr>
        <w:t xml:space="preserve"> за плату.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2. Настоящий Порядок не распространяется на установление тарифов </w:t>
      </w:r>
      <w:r>
        <w:rPr>
          <w:sz w:val="28"/>
          <w:szCs w:val="28"/>
        </w:rPr>
        <w:t xml:space="preserve">             </w:t>
      </w:r>
      <w:r w:rsidRPr="00CF31E7">
        <w:rPr>
          <w:sz w:val="28"/>
          <w:szCs w:val="28"/>
        </w:rPr>
        <w:t xml:space="preserve">на услуги и работы муниципальных предприятий и учреждений </w:t>
      </w:r>
      <w:r w:rsidR="008C183D" w:rsidRPr="008C183D">
        <w:rPr>
          <w:sz w:val="28"/>
          <w:szCs w:val="28"/>
        </w:rPr>
        <w:t>Центрального</w:t>
      </w:r>
      <w:r w:rsidR="008C183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Белоглинского района</w:t>
      </w:r>
      <w:r w:rsidRPr="00CF31E7">
        <w:rPr>
          <w:sz w:val="28"/>
          <w:szCs w:val="28"/>
        </w:rPr>
        <w:t>, для которых в соответствии с законодательством определен иной порядок их установления.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3. Основные понятия, используемые в настоящем Порядке: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предприятие (учреждение) — муниципальные предприятия и муниципальные учреждени</w:t>
      </w:r>
      <w:r w:rsidR="008C183D">
        <w:rPr>
          <w:sz w:val="28"/>
          <w:szCs w:val="28"/>
        </w:rPr>
        <w:t>я</w:t>
      </w:r>
      <w:r w:rsidR="008C183D" w:rsidRPr="008C183D">
        <w:t xml:space="preserve"> </w:t>
      </w:r>
      <w:r w:rsidR="008C183D" w:rsidRPr="008C183D">
        <w:rPr>
          <w:sz w:val="28"/>
          <w:szCs w:val="28"/>
        </w:rPr>
        <w:t xml:space="preserve">Центрального </w:t>
      </w:r>
      <w:r w:rsidRPr="00CF31E7">
        <w:rPr>
          <w:sz w:val="28"/>
          <w:szCs w:val="28"/>
        </w:rPr>
        <w:t xml:space="preserve"> </w:t>
      </w:r>
      <w:r w:rsidR="008C1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Белоглинского</w:t>
      </w:r>
      <w:r w:rsidRPr="00CF31E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F31E7">
        <w:rPr>
          <w:sz w:val="28"/>
          <w:szCs w:val="28"/>
        </w:rPr>
        <w:t xml:space="preserve">, оказывающие </w:t>
      </w:r>
      <w:r>
        <w:rPr>
          <w:sz w:val="28"/>
          <w:szCs w:val="28"/>
        </w:rPr>
        <w:t xml:space="preserve">(выполняющие) </w:t>
      </w:r>
      <w:r w:rsidRPr="00CF31E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(работы) </w:t>
      </w:r>
      <w:r w:rsidRPr="00CF31E7">
        <w:rPr>
          <w:sz w:val="28"/>
          <w:szCs w:val="28"/>
        </w:rPr>
        <w:t>за плату;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потребители — физические и юридические лица, использующие или заказыва</w:t>
      </w:r>
      <w:r>
        <w:rPr>
          <w:sz w:val="28"/>
          <w:szCs w:val="28"/>
        </w:rPr>
        <w:t>ющие услуги (</w:t>
      </w:r>
      <w:r w:rsidRPr="00CF31E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 xml:space="preserve">, оказываемые </w:t>
      </w:r>
      <w:r>
        <w:rPr>
          <w:sz w:val="28"/>
          <w:szCs w:val="28"/>
        </w:rPr>
        <w:t xml:space="preserve">(выполняемые) </w:t>
      </w:r>
      <w:r w:rsidRPr="00CF31E7">
        <w:rPr>
          <w:sz w:val="28"/>
          <w:szCs w:val="28"/>
        </w:rPr>
        <w:t>предприятиями (учреждениями) за плату;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уполномоченный орган </w:t>
      </w:r>
      <w:r w:rsidRPr="009834F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64023D">
        <w:rPr>
          <w:sz w:val="28"/>
          <w:szCs w:val="28"/>
        </w:rPr>
        <w:t xml:space="preserve">администрация </w:t>
      </w:r>
      <w:r w:rsidR="008C183D" w:rsidRPr="008C183D">
        <w:rPr>
          <w:sz w:val="28"/>
          <w:szCs w:val="28"/>
        </w:rPr>
        <w:t>Центрального</w:t>
      </w:r>
      <w:r w:rsidR="008C183D">
        <w:rPr>
          <w:sz w:val="28"/>
          <w:szCs w:val="28"/>
        </w:rPr>
        <w:t xml:space="preserve"> </w:t>
      </w:r>
      <w:r w:rsidRPr="0064023D">
        <w:rPr>
          <w:sz w:val="28"/>
          <w:szCs w:val="28"/>
        </w:rPr>
        <w:t>сельского поселения Белоглинского района, в ведении которого находится</w:t>
      </w:r>
      <w:r>
        <w:rPr>
          <w:sz w:val="28"/>
          <w:szCs w:val="28"/>
        </w:rPr>
        <w:t xml:space="preserve"> предприятие (учреждение)</w:t>
      </w:r>
      <w:r w:rsidRPr="009834F7">
        <w:rPr>
          <w:sz w:val="28"/>
          <w:szCs w:val="28"/>
        </w:rPr>
        <w:t>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тариф — раз</w:t>
      </w:r>
      <w:r>
        <w:rPr>
          <w:sz w:val="28"/>
          <w:szCs w:val="28"/>
        </w:rPr>
        <w:t>мер платы за единицу услуги (</w:t>
      </w:r>
      <w:r w:rsidRPr="00CF31E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>, устанавливаемый как в</w:t>
      </w:r>
      <w:r>
        <w:rPr>
          <w:sz w:val="28"/>
          <w:szCs w:val="28"/>
        </w:rPr>
        <w:t xml:space="preserve"> виде тарифа (цены) на услуги (</w:t>
      </w:r>
      <w:r w:rsidRPr="00CF31E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>, так и в виде предельных максимальных и предельных минимальных цен на оказываемые предпр</w:t>
      </w:r>
      <w:r>
        <w:rPr>
          <w:sz w:val="28"/>
          <w:szCs w:val="28"/>
        </w:rPr>
        <w:t>иятиями (учреждениями) услуги (</w:t>
      </w:r>
      <w:r w:rsidRPr="00CF31E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 xml:space="preserve"> за плату.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lastRenderedPageBreak/>
        <w:t>4. Тарифы формируются на основе расчета экономически обоснованных затрат материальных и трудовых ресурсов, которые целиком должны покрывать издержки предприятий (учреждений) на оказание услуг, выполнение работ и обеспечивать достижение плановой рентабельности.</w:t>
      </w:r>
    </w:p>
    <w:p w:rsidR="00EB0E1B" w:rsidRPr="00662339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5. Тарифы формируются на основании расчётов предприятий (учреждений), проверяемых уполномоченными органами, и устанавливаются муниципальными правовыми актами на основании соответствующих заключений финансового отдела администрации </w:t>
      </w:r>
      <w:r w:rsidR="008C183D" w:rsidRPr="008C183D">
        <w:rPr>
          <w:sz w:val="28"/>
          <w:szCs w:val="28"/>
        </w:rPr>
        <w:t>Центрального</w:t>
      </w:r>
      <w:r w:rsidR="008C183D">
        <w:rPr>
          <w:sz w:val="28"/>
          <w:szCs w:val="28"/>
        </w:rPr>
        <w:t xml:space="preserve"> </w:t>
      </w:r>
      <w:r w:rsidRPr="009834F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Белоглинского</w:t>
      </w:r>
      <w:r w:rsidRPr="009834F7">
        <w:rPr>
          <w:sz w:val="28"/>
          <w:szCs w:val="28"/>
        </w:rPr>
        <w:t xml:space="preserve"> района (далее – ФО) в соответствии </w:t>
      </w:r>
      <w:r w:rsidRPr="00662339">
        <w:rPr>
          <w:sz w:val="28"/>
          <w:szCs w:val="28"/>
        </w:rPr>
        <w:t>с разделом IV настоящего Порядка.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6. Платные услуги и работы, оказываемые предприятиями (учреждениями), должны соответствовать требованиям, предъявляемым законодательством Российской Федерации к их качеству.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7. </w:t>
      </w:r>
      <w:r>
        <w:rPr>
          <w:sz w:val="28"/>
          <w:szCs w:val="28"/>
        </w:rPr>
        <w:t>Предприятие (у</w:t>
      </w:r>
      <w:r w:rsidRPr="00CF31E7">
        <w:rPr>
          <w:sz w:val="28"/>
          <w:szCs w:val="28"/>
        </w:rPr>
        <w:t>чреждение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 xml:space="preserve"> вправе предоставлять льготы по оказанию платных услуг отдельным категориям граждан в соответствии с действующим законодательством.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Перечень льготных категорий потребителей с указанием размера предоставляемой льготы утверждается руководителем </w:t>
      </w:r>
      <w:r>
        <w:rPr>
          <w:sz w:val="28"/>
          <w:szCs w:val="28"/>
        </w:rPr>
        <w:t>предприятия (</w:t>
      </w:r>
      <w:r w:rsidRPr="00CF31E7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>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Возмещение расходов </w:t>
      </w:r>
      <w:r>
        <w:rPr>
          <w:sz w:val="28"/>
          <w:szCs w:val="28"/>
        </w:rPr>
        <w:t>предприятия (</w:t>
      </w:r>
      <w:r w:rsidRPr="00CF31E7">
        <w:rPr>
          <w:sz w:val="28"/>
          <w:szCs w:val="28"/>
        </w:rPr>
        <w:t>учреждения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 xml:space="preserve">, связанных с предоставлением льгот потребителям платных услуг, осуществляется за счет средств, полученных от оказания платных услуг. 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9. Основные принципы установления тарифов: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9.1. Доступность для потребителей и соблюдение предприятиями (учреждениями) их прав при оказании услуг, выполнении работ.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9.2. Открытость и доступность информации о т</w:t>
      </w:r>
      <w:r>
        <w:rPr>
          <w:sz w:val="28"/>
          <w:szCs w:val="28"/>
        </w:rPr>
        <w:t>арифах для потребителей услуг (</w:t>
      </w:r>
      <w:r w:rsidRPr="00CF31E7">
        <w:rPr>
          <w:sz w:val="28"/>
          <w:szCs w:val="28"/>
        </w:rPr>
        <w:t>работ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>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10. Основные цели установления тарифов, оказываемые предприятиями (учреждениями):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10.1. Установление единого механизма формирования тарифов.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10.2. Обеспечение баланса интересов предприятий (учреждений), оказывающих услуги и выполняющих работы за плату, и потре</w:t>
      </w:r>
      <w:r>
        <w:rPr>
          <w:sz w:val="28"/>
          <w:szCs w:val="28"/>
        </w:rPr>
        <w:t>бителей данных услуг (</w:t>
      </w:r>
      <w:r w:rsidRPr="00CF31E7">
        <w:rPr>
          <w:sz w:val="28"/>
          <w:szCs w:val="28"/>
        </w:rPr>
        <w:t>работ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>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10.3. Защита интересов потребителей от необоснованного изменения тарифов.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10.4. Обеспечение экономической обоснованности затрат на оказание услуг и выполнение работ.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10.5. Обеспечение финансовой стабильности предприятий (учреждений).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10.6. Материально-техническое перевооружение предприятий (учреждений).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DA21A6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1A6">
        <w:rPr>
          <w:b/>
          <w:sz w:val="28"/>
          <w:szCs w:val="28"/>
        </w:rPr>
        <w:t>Раздел II</w:t>
      </w:r>
    </w:p>
    <w:p w:rsidR="00EB0E1B" w:rsidRPr="00DA21A6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1A6">
        <w:rPr>
          <w:b/>
          <w:sz w:val="28"/>
          <w:szCs w:val="28"/>
        </w:rPr>
        <w:t>Экономическое обоснование и методы расчета тарифа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lastRenderedPageBreak/>
        <w:t>11. Тарифы формируются с учетом рентабельности в размере не более 20 процентов, за исключением случаев, когда уровень рентабельности установлен законодательством Российской Федерации.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12. При расчете тарифов учитываются расходы, связанные с оказанием услуг, выполнением работ.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Стоимость платной услуги и работы состоит из затрат, непосредственно связанных с оказанием услуг, выполнением работ и потребляемых в процессе их предоставления (далее- прямые затраты), а также затрат, необходимых для обеспечения деятельности предприятия (учреждения), но не потребляемых непосредственно в процессе оказания услуги, выполнения работы (далее - накладные затраты). 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13. К прямым затратам относятся: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13.1. Расходы на оплату труда персонала, непосредственно участвующего в процессе оказания услуги и выполнения работы предприятиями (учреждениями).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Прямые расходы на оплату труда, включаемые в </w:t>
      </w:r>
      <w:r>
        <w:rPr>
          <w:sz w:val="28"/>
          <w:szCs w:val="28"/>
        </w:rPr>
        <w:t>тариф на конкретную услугу (</w:t>
      </w:r>
      <w:r w:rsidRPr="00CF31E7">
        <w:rPr>
          <w:sz w:val="28"/>
          <w:szCs w:val="28"/>
        </w:rPr>
        <w:t>работу</w:t>
      </w:r>
      <w:r>
        <w:rPr>
          <w:sz w:val="28"/>
          <w:szCs w:val="28"/>
        </w:rPr>
        <w:t>)</w:t>
      </w:r>
      <w:r w:rsidRPr="00CF31E7">
        <w:rPr>
          <w:sz w:val="28"/>
          <w:szCs w:val="28"/>
        </w:rPr>
        <w:t>, рассчитываются исходя из фактически сложившейся за предшествующий утверждению тарифа финансовый год средней заработной платы персонала, непосредственно участвующего в процессе оказания услуги и выполнения работы, с учетом установленных нормативов трудозатрат на оказание данных услуг и выполнение работ.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В случае если заявленные к расчёту услуги и работы ранее предприятием (учреждением) не оказывались и не выполнялись, прямые расходы на оплату труда, включаемые в тариф на конкретную услугу и работу, рассчитываются исходя из фактически сложившейся за предшествующий утверждению тарифа финансовый год средней заработной платы основного персонала (работника), с учётом установленных нормативов трудозатрат на оказание данных услуг и выполнение работ. 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В расходы на оплату труда персонала также включаются обязательные взносы предприятия (учреждения) по обязательному социальному страхованию от несчастных случаев на производстве и профессиональных заболеваний, а также соответствующие отчисления (платежи) по добровольным видам страхования и пенсионного обеспечения, расчёт которых производится в соответствии с законодательством Российской Федерации.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13.2. Материальные запасы, полностью потребляемые в процессе оказания услуги и выполнения работы.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Прямые расходы на материальные запасы, включаемые в тариф на конкретную услугу и работу, рассчитываются исходя из объёмов и номенклатуры, обеспечивающих качественное оказание услуги и выполнения работы, в соответствии с нормативами, установленными законодательством Российской Федерации, либо на основании документально подтверждённых и экономически обоснованных фактических затрат предприятия и учреждения.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13.3. Амортизационные начисления по объектам основных средств, используемых предприятием (учреждением) в процессе оказания услуги и выполнения работы за плату, либо расходы на восстановление основных средств </w:t>
      </w:r>
      <w:r w:rsidRPr="00CF31E7">
        <w:rPr>
          <w:sz w:val="28"/>
          <w:szCs w:val="28"/>
        </w:rPr>
        <w:lastRenderedPageBreak/>
        <w:t>(амортизационные начисления), используемых предприятием (учреждением) в процессе оказания услуги и выполнения работы за плату.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13.4. Прочие затраты, непосредственно связанные с оказанием услуг и выполнением работ и потребляемых в процессе их предоставления и выполнения.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14. К накладным затратам относятся: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14.1. Расходы на оплату труда персонала, не участвующего непосредственно в процессе оказания услуги и выполнения работы, размер которых определяется на основании данных бухгалтерской отчётности предприятия (учреждения) за предшествующий установлению тарифа финансовый год.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В расходы на оплату труда персонала, не участвующего непосредственно в процессе оказания услуги и выполнения работы, также включаются обязательные взносы предприятия (учреждения) по обязательному социальному страхованию от несчастных случаев на производстве и профессиональных заболеваний, а также соответствующие отчисления (платежи) по добровольным видам страхования и пенсионного обеспечения, расчёт которых производится в соответствии с законодательством Российской Федерации.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14.2. Хозяйственные расходы. 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К данным расходам относятся затраты на приобретение материальных запасов, оплата услуг связи, транспортных услуг, коммунальных услуг, обслуживание, ремонт основных средств.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14.3. Затраты на уплату налогов (за исключением налога на доходы физических лиц) и иных обязательных платежей.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14.4. Амортизационные начисления по объектам основных средств, непосредственно не используемых предприятием (учреждением) в процессе оказания услуги и выполнения работы за плату, либо расходы на восстановление основных средств (амортизационные начисления), непосредственно не используемых предприятием (учреждением) в процессе оказания услуги и выполнения работы за плату.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14.5. Прочие затраты, необходимые для обеспечения деятельности предприятия (учреждения), но не потребляемые непосредственно в процессе оказания услуги и выполнения работы.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15. В случае если предприятие (учреждение) оказывает</w:t>
      </w:r>
      <w:r>
        <w:rPr>
          <w:sz w:val="28"/>
          <w:szCs w:val="28"/>
        </w:rPr>
        <w:t xml:space="preserve"> </w:t>
      </w:r>
      <w:r w:rsidRPr="00CF31E7">
        <w:rPr>
          <w:sz w:val="28"/>
          <w:szCs w:val="28"/>
        </w:rPr>
        <w:t>(выполняет) несколько видов услуг (работ) объём накладных затрат может включаться в себестоимость конкретной платной услуги и работы, согласно одной из следующих распределительных баз: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пропорционально объёму оказываемых (выполняемых) платных услуг(работ) в случае, если оказываемые (выполняемые) платные услуги (работы) имеют одинаковую единицу измерения (педагогических часов, человеко-часов, посещений и т.д.), либо могут быть приведены в сопоставимый вид;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пропорционально площади, используемой для оказания конкретной платной услуги;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пропорционально затратам на оплату труда и начислениям на выплаты по оплате труда основного персонала предприятия (учреждения);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lastRenderedPageBreak/>
        <w:t>пропорционально иной выбранной распределительной базе, отражающей особенность услуги и работы.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16. При расчёте тарифа на услуги и работы отдельные статьи расходов (затраты на оплату труда, затраты на горюче-смазочные материалы, запасные части и т.д.) могут индексироваться с учётом плановых индексов (индекс роста потребительских цен, плановый уровень инфляции и т.д.), установленных законодательством Российской Федерации, на прогнозный период.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17. В основе расчёта тарифа лежит прямой учёт всех элементов затрат.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18. В тарифы не включаются расходы, связанные с привлечением избыточных ресурсов, недоиспользованием (не оптимальным использованием) производственных мощностей, финансированием из других источников, а также иные необоснованные расходы.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19. При расчёте тарифа используются следующие методы: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19.1. Метод нормативных затрат. 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В соответствии с данным методом расчёт размера тарифа осуществляется на основании установленных правовыми актами нормативов расходов на выполнение технологических операций, необходимых для оказания услуги выполнения работ. При применении указанного метода тарифы определяются в зависимости от вида технологических операций и установленных нормативов расходов на их выполнение. При этом используются данные бухгалтерской (финансовой) и статистической отчётности предприятия и учреждения.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19.2. Метод экономически обоснованных затрат. 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Данный метод расчёта тарифа осуществляется на основании данных бухгалтерской (финансовой) и статистической отчётности предприятия и учреждения.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19.3. Метод сравнения аналогов. 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В соответствии с данным методом расчёт тарифа производится путём сопоставления тарифов, а также перечня технологических операций, выполняемых при оказании этих услуг и выполнении работ, с действующими тарифами на аналогичные услуги и работы, и перечнем аналогичных технологических операций, применяемыми на сопоставимых рынках услуги работ.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19.4. Метод индексации действующих тарифов. 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В соответствии с данным методом расчёт тарифа производится путём индексации действующих тарифов исходя из планового индекса роста потребительских цен, установленного законодательством Российской Федерации, на прогнозный период.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20. В процессе установления тарифов может использоваться сочетание методов, предусмотренных п</w:t>
      </w:r>
      <w:r>
        <w:rPr>
          <w:sz w:val="28"/>
          <w:szCs w:val="28"/>
        </w:rPr>
        <w:t>одпунктами 19.1 и 19.2 пункта 19</w:t>
      </w:r>
      <w:r w:rsidRPr="00CF31E7">
        <w:rPr>
          <w:sz w:val="28"/>
          <w:szCs w:val="28"/>
        </w:rPr>
        <w:t xml:space="preserve"> раздела II настоящего Порядка.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21. Предприятие (учреждение) самостоятельно определяет используемый метод при расчёте тарифа.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DA21A6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1A6">
        <w:rPr>
          <w:b/>
          <w:sz w:val="28"/>
          <w:szCs w:val="28"/>
        </w:rPr>
        <w:t>Раздел III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A21A6">
        <w:rPr>
          <w:b/>
          <w:sz w:val="28"/>
          <w:szCs w:val="28"/>
        </w:rPr>
        <w:t>Основы и условия регулирования тарифов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lastRenderedPageBreak/>
        <w:t> 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22. Регулирование тарифов осуществляется в соответствии с законодательством Российской Федерации и настоящим Порядком путём установления: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тарифов (цен);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предельных максимальных и предельных минимальных цен.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23. Тарифы должны быть обоснованными, определёнными с учётом рентабельности, обеспечивать компенсацию экономически обоснованных расходов и получение предприятием (учреждением) прибыли. При расчёте тарифов учитываются документально подтверждённые и экономически обоснованные расходы предприятий (учреждений), необходимые для оказания услуги и выполнения работы, на которую устанавливается тариф.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DA21A6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1A6">
        <w:rPr>
          <w:b/>
          <w:sz w:val="28"/>
          <w:szCs w:val="28"/>
        </w:rPr>
        <w:t>Раздел IV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DA21A6">
        <w:rPr>
          <w:b/>
          <w:sz w:val="28"/>
          <w:szCs w:val="28"/>
        </w:rPr>
        <w:t>Порядок установления тарифов</w:t>
      </w:r>
    </w:p>
    <w:p w:rsidR="00EB0E1B" w:rsidRPr="004C5B7F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B7F">
        <w:rPr>
          <w:sz w:val="28"/>
          <w:szCs w:val="28"/>
        </w:rPr>
        <w:t> 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C5B7F">
        <w:rPr>
          <w:sz w:val="28"/>
          <w:szCs w:val="28"/>
        </w:rPr>
        <w:t>. Установление тарифов на услуги (работы) производится по инициативе предприятия (учреждения), но не чаще одного раза в год и не реже одного раза в три года.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C5B7F">
        <w:rPr>
          <w:sz w:val="28"/>
          <w:szCs w:val="28"/>
        </w:rPr>
        <w:t>. Установление тарифов на услуги (работы) чаще одного раза в год допускается при наличии одного из следующих оснований: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C5B7F">
        <w:rPr>
          <w:sz w:val="28"/>
          <w:szCs w:val="28"/>
        </w:rPr>
        <w:t xml:space="preserve">.1. Поступление в адрес администрации сельского поселения </w:t>
      </w:r>
      <w:r>
        <w:rPr>
          <w:sz w:val="28"/>
          <w:szCs w:val="28"/>
        </w:rPr>
        <w:t>Белоглинского</w:t>
      </w:r>
      <w:r w:rsidRPr="004C5B7F">
        <w:rPr>
          <w:sz w:val="28"/>
          <w:szCs w:val="28"/>
        </w:rPr>
        <w:t xml:space="preserve"> района документально оформленных результатов проверочных мероприятий, которые содержат сведения о выявлении фактов несоответствия данных, представленных предприятием (учреждением), при установлении тарифов.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C5B7F">
        <w:rPr>
          <w:sz w:val="28"/>
          <w:szCs w:val="28"/>
        </w:rPr>
        <w:t>.2. Объективное изменение условий деятельности предприятия (учреждения), влияющих на стоимость услуг (работ).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C5B7F">
        <w:rPr>
          <w:sz w:val="28"/>
          <w:szCs w:val="28"/>
        </w:rPr>
        <w:t>.3. Экономически обоснованная необходимость изменения перечня и (или) объёмов услуг (работ), оказываемых (выполняемых) предприятием (учреждением) за плату.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C5B7F">
        <w:rPr>
          <w:sz w:val="28"/>
          <w:szCs w:val="28"/>
        </w:rPr>
        <w:t>. Установление предельных максимальных и предельных минимальных цен на оказываемые (выполняемые) предприятием (учреждением) услуги (работы) осуществляется исключительно в целях обеспечения конкуренции предприятия (учреждения) в случае участия в закупках услуг (работ) в качестве исполнителя (подрядчика).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t>Итоговая цена на закупаемые заказчиком услуги (работы), определяемая по результатам завершения торгов, устанавливается в заключаемом между заказчиком и предприятием (учреждением) контракте (договоре) и не должна нарушать установленные предельные максимальные и предельные минимальные цены.</w:t>
      </w:r>
    </w:p>
    <w:p w:rsidR="00EB0E1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C5B7F">
        <w:rPr>
          <w:sz w:val="28"/>
          <w:szCs w:val="28"/>
        </w:rPr>
        <w:t xml:space="preserve">. Предприятия (учреждения) самостоятельно рассчитывают тариф на каждую услугу (работу), оказываемую (выполняемую) за плату в соответствии с порядком расчета стоимости на платные услуги, оказываемые (выполняемые) муниципальными унитарными предприятиями и муниципальными учреждениями </w:t>
      </w:r>
      <w:r w:rsidR="008C183D" w:rsidRPr="008C183D">
        <w:rPr>
          <w:sz w:val="28"/>
          <w:szCs w:val="28"/>
        </w:rPr>
        <w:lastRenderedPageBreak/>
        <w:t xml:space="preserve">Центрального </w:t>
      </w:r>
      <w:r w:rsidRPr="004C5B7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Белоглинского</w:t>
      </w:r>
      <w:r w:rsidRPr="004C5B7F">
        <w:rPr>
          <w:sz w:val="28"/>
          <w:szCs w:val="28"/>
        </w:rPr>
        <w:t xml:space="preserve"> района </w:t>
      </w:r>
      <w:r w:rsidRPr="0064023D">
        <w:rPr>
          <w:sz w:val="28"/>
          <w:szCs w:val="28"/>
        </w:rPr>
        <w:t>(приложение № 1), и представляют</w:t>
      </w:r>
      <w:r w:rsidRPr="004C5B7F">
        <w:rPr>
          <w:sz w:val="28"/>
          <w:szCs w:val="28"/>
        </w:rPr>
        <w:t xml:space="preserve"> в уполномоченный орган обращение об установлении тарифов с указанием перечня услуг (работ) и предлагаемых значений тарифов (расчётов) с приложением </w:t>
      </w:r>
      <w:r w:rsidRPr="00126B5D">
        <w:rPr>
          <w:sz w:val="28"/>
          <w:szCs w:val="28"/>
        </w:rPr>
        <w:t>обосновывающих материалов.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 Для установления тарифов на услуги, оказываемые за плату, или пересмотра действующих тарифов муниципальные унитарные предприятия и муниципальные учреждения предоставляют в функциональный, отраслевой или территориальный орган, на который возложены полномочия по координации и регулированию деятельности в соответствующей отрасли (сфере управления), следующий пакет документов: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</w:t>
      </w:r>
      <w:r w:rsidRPr="00324867">
        <w:rPr>
          <w:rFonts w:ascii="Times New Roman" w:hAnsi="Times New Roman" w:cs="Times New Roman"/>
          <w:sz w:val="28"/>
          <w:szCs w:val="28"/>
        </w:rPr>
        <w:t>. предложение по установлению тарифов;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.2. пояснительную записку с обоснованием необходимости изменения действующих тарифов;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.3. расчет тарифов на платные услуги с приложением обосновывающих документов по каждой статье затрат;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.4. данные о результатах финансово-хозяйственной деятельности предприятия (учреждения) за предыдущий отчетный год и последний отчетный период (квартал, полугодие, 9 месяцев) в целом по предприятию и в разрезе по видам деятельности;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.5. отчет по фактически сложившейся себестоимости услуг по предприятию за предыдущий отчетный год и последний отчетный период (квартал, полугодие, 9 месяцев);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.6. копию Устава муниципального унитарного предприятия или муниципального учреждения;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.7. копию правоустанавливающих документов на имущество, используемое для осуществления регулируемого вида деятельности (регистрация права собственности, аренды; договоры аренды, безвозмездного пользования и т.д. с приложением перечня имущества);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.8. копию приказа об учетной политике;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.9. копию бухгалтерской отчетности за предшествующий год и последний отчетный период (квартал, полугодие, 9 месяцев), бухгалтерский баланс с приложениями;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.10. копию отчета о прибылях и убытках (форма 2) с расшифровкой доходов и расходов в разрезе всех видов деятельности;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.11. пояснительную записку к балансу;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.12. отчет об исполнении сметы доходов и расходов с расшифровкой по статьям (при наличии бюджетного финансирования);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.13. справку о среднесписочной численности работников и сложившейся средней заработной плате в целом по предприятию (учреждению) и в разрезе по категориям работающих за предшествующий отчетный год и последний отчетный период (квартал, полугодие, 9 месяцев), утвержденное штатное расписание с фондом оплаты труда;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.14. копии положения об оплате труда и премировании;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.15. справку о наличии основных средств на предприятии (учреждении), с указанием года выпуска и балансовой стоимости на начало текущего года;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Pr="00324867">
        <w:rPr>
          <w:rFonts w:ascii="Times New Roman" w:hAnsi="Times New Roman" w:cs="Times New Roman"/>
          <w:sz w:val="28"/>
          <w:szCs w:val="28"/>
        </w:rPr>
        <w:t>.16. копию приказа о нормах расходования горюче-смазочных материалов и других материальных средств, учитываемых при расчете тарифов;</w:t>
      </w:r>
    </w:p>
    <w:p w:rsidR="00EB0E1B" w:rsidRPr="00324867" w:rsidRDefault="00EB0E1B" w:rsidP="00EB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24867">
        <w:rPr>
          <w:rFonts w:ascii="Times New Roman" w:hAnsi="Times New Roman" w:cs="Times New Roman"/>
          <w:sz w:val="28"/>
          <w:szCs w:val="28"/>
        </w:rPr>
        <w:t>.17. расчет планового уровня рентабельности и распределение прибыли по статьям в плановом и последнем отчетном периоде.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6B5D">
        <w:rPr>
          <w:sz w:val="28"/>
          <w:szCs w:val="28"/>
        </w:rPr>
        <w:t>Предприятия (учреждения</w:t>
      </w:r>
      <w:r w:rsidRPr="004C5B7F">
        <w:rPr>
          <w:sz w:val="28"/>
          <w:szCs w:val="28"/>
        </w:rPr>
        <w:t>) вправе представлять заключения независимой экспертизы, изготовленной в порядке, установленном законодательством Российской Федерации в целях обоснования расчёта тарифа.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t>При необходимости уполномоченный орган вправе запросить у предприятия (учреждения) дополнительные сведения, необходимые для установления тарифа и которые могут повлиять на стоимость услуги (работы).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C5B7F">
        <w:rPr>
          <w:sz w:val="28"/>
          <w:szCs w:val="28"/>
        </w:rPr>
        <w:t>. Все представленные документы, материалы и расчёты должны быть подписаны руководителем предприятия (учреждения) (лицом его временно замещающим) и ответственным исполнителем.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C5B7F">
        <w:rPr>
          <w:sz w:val="28"/>
          <w:szCs w:val="28"/>
        </w:rPr>
        <w:t>. Ответственность за достоверность и полноту представленных сведений несёт руководитель предприятия (учреждения) (лицо его временно замещающее).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C5B7F">
        <w:rPr>
          <w:sz w:val="28"/>
          <w:szCs w:val="28"/>
        </w:rPr>
        <w:t xml:space="preserve">. Срок рассмотрения уполномоченным органом представленных предприятием (учреждением) материалов и принятия решения о возможности установления тарифов не должен превышать 30 рабочих дней с момента поступления обращения. 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C5B7F">
        <w:rPr>
          <w:sz w:val="28"/>
          <w:szCs w:val="28"/>
        </w:rPr>
        <w:t>. Если представленные документы не соответствуют требованиям настоящего Порядка, а также в случае необоснованности расчёта тарифов уполномоченный орган возвращает представленные документы предприятию (учреждению) с указанием причин возврата и срока для устранения недостатков.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t>С момента возврата материалов на доработку течен</w:t>
      </w:r>
      <w:r>
        <w:rPr>
          <w:sz w:val="28"/>
          <w:szCs w:val="28"/>
        </w:rPr>
        <w:t>ие срока, указанного в пункте 31</w:t>
      </w:r>
      <w:r w:rsidRPr="004C5B7F">
        <w:rPr>
          <w:sz w:val="28"/>
          <w:szCs w:val="28"/>
        </w:rPr>
        <w:t xml:space="preserve"> раздела IV настоящего Порядка, приостанавливается.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t>В случае непредставления в установленные сроки доработанных материалов либо устранения выявленных уполномоченным органом недостатков не в полном объёме уполномоченный орган направляет предприятию (учреждению) отказ в рассмотрении данных материалов с указанием соответствующих оснований. Отказ не препятствует повторному обращению предприятия (учреждения) в уполномоченный орган.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C5B7F">
        <w:rPr>
          <w:sz w:val="28"/>
          <w:szCs w:val="28"/>
        </w:rPr>
        <w:t>. В случае если по результатам анализа установлено, что представленные документы подтверждают обоснованность и целесообразность установления тарифов, а также при отсутствии к ним замечаний уполномоченный орган направляет в ФО обращение о согласовании тарифов.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C5B7F">
        <w:rPr>
          <w:sz w:val="28"/>
          <w:szCs w:val="28"/>
        </w:rPr>
        <w:t>. Уполномоченный орган прилагает к обращению о согласовании тарифов документы и</w:t>
      </w:r>
      <w:r>
        <w:rPr>
          <w:sz w:val="28"/>
          <w:szCs w:val="28"/>
        </w:rPr>
        <w:t xml:space="preserve"> сведения, указанные в пунктах 27, 28</w:t>
      </w:r>
      <w:r w:rsidRPr="004C5B7F">
        <w:rPr>
          <w:sz w:val="28"/>
          <w:szCs w:val="28"/>
        </w:rPr>
        <w:t xml:space="preserve"> раздела IV настоящего Порядка, и подготовленное им заключение.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t>Заключение должно быть подписано руководителем уполномоченного органа или уполномоченным им лицом и подтверждать соответствие услуг (работ) требованиям, предъявляемым законодательством Российской Федерации к их качеству, а также соответствие объёмов материальных и трудовых ресурсов, необходимых для оказания (выполнения) каждой конкретной услуги (работы), отраслевым методическим рекомендациям и нормативам.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lastRenderedPageBreak/>
        <w:t>При необходимости ФО вправе запросить у уполномоченного органа и (или) у предприятия (учреждения) дополнительные сведения, необходимые для установления тарифа и которые могут повлиять на стоимость услуги (работы).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4C5B7F">
        <w:rPr>
          <w:sz w:val="28"/>
          <w:szCs w:val="28"/>
        </w:rPr>
        <w:t>. Срок рассмотрения ФО представленных уполномоченным органом материалов и принятия решения об установлении тарифов не должен превышать 30 рабочих дней с момента поступления обращения.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t xml:space="preserve">В случае необходимости получения результатов проведённых исследований и (или) экспертиз указанный срок может быть продлён по решению уполномоченного органа не более чем на 20 дней. </w:t>
      </w:r>
    </w:p>
    <w:p w:rsidR="00EB0E1B" w:rsidRPr="0064023D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C5B7F">
        <w:rPr>
          <w:sz w:val="28"/>
          <w:szCs w:val="28"/>
        </w:rPr>
        <w:t xml:space="preserve">. Если по результатам рассмотрения материалов установлено, что представленные </w:t>
      </w:r>
      <w:r w:rsidRPr="0064023D">
        <w:rPr>
          <w:sz w:val="28"/>
          <w:szCs w:val="28"/>
        </w:rPr>
        <w:t>документы не соответствуют требованиям настоящего Порядка и (или) расчёт тарифов является необоснованным, ФО возвращает представленные документы уполномоченному органу с указанием причин возврата и срока для устранения недостатков.</w:t>
      </w:r>
    </w:p>
    <w:p w:rsidR="00EB0E1B" w:rsidRPr="0064023D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23D">
        <w:rPr>
          <w:sz w:val="28"/>
          <w:szCs w:val="28"/>
        </w:rPr>
        <w:t>С момента возврата материалов на доработку течение срока рассмотрения, указанного в пункте 35 раздела IV настоящего Порядка, приостанавливается.</w:t>
      </w:r>
    </w:p>
    <w:p w:rsidR="00EB0E1B" w:rsidRPr="0064023D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23D">
        <w:rPr>
          <w:sz w:val="28"/>
          <w:szCs w:val="28"/>
        </w:rPr>
        <w:t xml:space="preserve">В случае непредставления в установленные сроки доработанных материалов либо устранения выявленных ФО недостатков не в полном объёме уполномоченный </w:t>
      </w:r>
      <w:proofErr w:type="gramStart"/>
      <w:r w:rsidRPr="0064023D">
        <w:rPr>
          <w:sz w:val="28"/>
          <w:szCs w:val="28"/>
        </w:rPr>
        <w:t>орган  направляет</w:t>
      </w:r>
      <w:proofErr w:type="gramEnd"/>
      <w:r w:rsidRPr="0064023D">
        <w:rPr>
          <w:sz w:val="28"/>
          <w:szCs w:val="28"/>
        </w:rPr>
        <w:t xml:space="preserve"> предприятию (учреждению) отказ в рассмотрении данных материалов с указанием соответствующих оснований. Отказ не препятствует повторному обращению предприятия (учреждения) в уполномоченный </w:t>
      </w:r>
      <w:proofErr w:type="gramStart"/>
      <w:r w:rsidRPr="0064023D">
        <w:rPr>
          <w:sz w:val="28"/>
          <w:szCs w:val="28"/>
        </w:rPr>
        <w:t>орган  .</w:t>
      </w:r>
      <w:proofErr w:type="gramEnd"/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023D">
        <w:rPr>
          <w:sz w:val="28"/>
          <w:szCs w:val="28"/>
        </w:rPr>
        <w:t>37. Если по результатам анализа установлено, что представленные документы подтверждают обоснованность и целесообразность установления</w:t>
      </w:r>
      <w:r w:rsidRPr="004C5B7F">
        <w:rPr>
          <w:sz w:val="28"/>
          <w:szCs w:val="28"/>
        </w:rPr>
        <w:t xml:space="preserve"> тарифов, а также при отсутствии к ним замечаний, ФО подготавливает заключение о результатах рассмотрения материалов по экономическому обоснованию тарифов на услуги (работы), оказываемые (выполняемые) предприятием (учреждением) за плату, и в течение трёх дней с момента подготовки данного заключения направляет его копии, заверенные в установленном порядке, в адрес уполномоченного органа.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4C5B7F">
        <w:rPr>
          <w:sz w:val="28"/>
          <w:szCs w:val="28"/>
        </w:rPr>
        <w:t>. Уполномоченный орган в течение пяти рабочих дней с момента поступления к нему заключения ФО издаёт муниципальный правовой акт об утверждении тарифов (</w:t>
      </w:r>
      <w:r>
        <w:rPr>
          <w:sz w:val="28"/>
          <w:szCs w:val="28"/>
        </w:rPr>
        <w:t>проект решения</w:t>
      </w:r>
      <w:r w:rsidRPr="004C5B7F">
        <w:rPr>
          <w:sz w:val="28"/>
          <w:szCs w:val="28"/>
        </w:rPr>
        <w:t xml:space="preserve"> Совета </w:t>
      </w:r>
      <w:r w:rsidR="008C183D">
        <w:rPr>
          <w:sz w:val="28"/>
          <w:szCs w:val="28"/>
        </w:rPr>
        <w:t>Центрального</w:t>
      </w:r>
      <w:r w:rsidR="008C183D" w:rsidRPr="004C5B7F">
        <w:rPr>
          <w:sz w:val="28"/>
          <w:szCs w:val="28"/>
        </w:rPr>
        <w:t xml:space="preserve"> </w:t>
      </w:r>
      <w:r w:rsidRPr="004C5B7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Белоглинског</w:t>
      </w:r>
      <w:r w:rsidRPr="004C5B7F">
        <w:rPr>
          <w:sz w:val="28"/>
          <w:szCs w:val="28"/>
        </w:rPr>
        <w:t>о района)</w:t>
      </w:r>
      <w:r>
        <w:rPr>
          <w:sz w:val="28"/>
          <w:szCs w:val="28"/>
        </w:rPr>
        <w:t xml:space="preserve"> и направляет его в Совет </w:t>
      </w:r>
      <w:r w:rsidR="008C183D" w:rsidRPr="008C183D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>сельского поселения Белоглинского района</w:t>
      </w:r>
      <w:r w:rsidRPr="004C5B7F">
        <w:rPr>
          <w:sz w:val="28"/>
          <w:szCs w:val="28"/>
        </w:rPr>
        <w:t xml:space="preserve"> (далее – правовой акт).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t xml:space="preserve">Правовые акты размещаются уполномоченным органом на официальном Интернет-портале органов местного самоуправления </w:t>
      </w:r>
      <w:r w:rsidR="008C183D" w:rsidRPr="008C183D">
        <w:rPr>
          <w:sz w:val="28"/>
          <w:szCs w:val="28"/>
        </w:rPr>
        <w:t xml:space="preserve">Центрального </w:t>
      </w:r>
      <w:r w:rsidRPr="004C5B7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Белоглинского</w:t>
      </w:r>
      <w:r w:rsidRPr="004C5B7F">
        <w:rPr>
          <w:sz w:val="28"/>
          <w:szCs w:val="28"/>
        </w:rPr>
        <w:t xml:space="preserve"> района.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t xml:space="preserve">В целях доведения информации о тарифах до потребителей предприятие (учреждение) размещает правовые акты на своём сайте в сети Интернет (при наличии) и в общедоступном месте. 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C5B7F">
        <w:rPr>
          <w:sz w:val="28"/>
          <w:szCs w:val="28"/>
        </w:rPr>
        <w:t>. Правовой акт должен устанавливать индивидуальные характеристики услуг (работ) и размеры тарифа в строгом соответствии с заключением ФО.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B7F">
        <w:rPr>
          <w:sz w:val="28"/>
          <w:szCs w:val="28"/>
        </w:rPr>
        <w:t xml:space="preserve">Несоответствие индивидуальных характеристик услуг (работ), размера тарифа, установленных правовым актом, сведениям, содержащимся в заключении </w:t>
      </w:r>
      <w:r w:rsidRPr="004C5B7F">
        <w:rPr>
          <w:sz w:val="28"/>
          <w:szCs w:val="28"/>
        </w:rPr>
        <w:lastRenderedPageBreak/>
        <w:t>ФО, является основанием для отмены данного правового акта в установленном порядке.</w:t>
      </w:r>
    </w:p>
    <w:p w:rsidR="00EB0E1B" w:rsidRPr="004C5B7F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4C5B7F">
        <w:rPr>
          <w:sz w:val="28"/>
          <w:szCs w:val="28"/>
        </w:rPr>
        <w:t>. В течение 3 дней после вступления в силу правового акта уполномоченный орган обеспечивает направление копии указанного акта в ФО.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Default="00EB0E1B" w:rsidP="00EB0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EB0E1B" w:rsidRDefault="00EB0E1B" w:rsidP="00EB0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83D" w:rsidRPr="008C183D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EB0E1B" w:rsidRPr="00324867" w:rsidRDefault="00EB0E1B" w:rsidP="00EB0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Белоглинского района                                                      </w:t>
      </w:r>
      <w:proofErr w:type="spellStart"/>
      <w:r w:rsidR="008C183D">
        <w:rPr>
          <w:rFonts w:ascii="Times New Roman" w:hAnsi="Times New Roman" w:cs="Times New Roman"/>
          <w:sz w:val="28"/>
          <w:szCs w:val="28"/>
        </w:rPr>
        <w:t>В.В.Сысоева</w:t>
      </w:r>
      <w:proofErr w:type="spellEnd"/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Pr="00CF31E7" w:rsidRDefault="00EB0E1B" w:rsidP="00EB0E1B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8C183D" w:rsidRDefault="008C183D" w:rsidP="00EB0E1B">
      <w:pPr>
        <w:pStyle w:val="a6"/>
        <w:spacing w:before="0" w:beforeAutospacing="0" w:after="0" w:afterAutospacing="0"/>
        <w:ind w:left="4820"/>
        <w:jc w:val="both"/>
      </w:pPr>
    </w:p>
    <w:p w:rsidR="00EB0E1B" w:rsidRPr="003F2981" w:rsidRDefault="00EB0E1B" w:rsidP="00EB0E1B">
      <w:pPr>
        <w:pStyle w:val="a6"/>
        <w:spacing w:before="0" w:beforeAutospacing="0" w:after="0" w:afterAutospacing="0"/>
        <w:ind w:left="4820"/>
        <w:jc w:val="both"/>
      </w:pPr>
      <w:r w:rsidRPr="003F2981">
        <w:t>ПРИЛОЖЕНИЕ № 1</w:t>
      </w:r>
    </w:p>
    <w:p w:rsidR="00EB0E1B" w:rsidRPr="00186814" w:rsidRDefault="00EB0E1B" w:rsidP="00EB0E1B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3F2981">
        <w:t xml:space="preserve">к </w:t>
      </w:r>
      <w:r w:rsidRPr="00186814">
        <w:rPr>
          <w:sz w:val="28"/>
          <w:szCs w:val="28"/>
        </w:rPr>
        <w:t>Порядку принятия решений</w:t>
      </w:r>
    </w:p>
    <w:p w:rsidR="00EB0E1B" w:rsidRPr="00186814" w:rsidRDefault="00EB0E1B" w:rsidP="00EB0E1B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186814">
        <w:rPr>
          <w:sz w:val="28"/>
          <w:szCs w:val="28"/>
        </w:rPr>
        <w:t>об установления тарифов на</w:t>
      </w:r>
    </w:p>
    <w:p w:rsidR="00EB0E1B" w:rsidRPr="00186814" w:rsidRDefault="00EB0E1B" w:rsidP="00EB0E1B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186814">
        <w:rPr>
          <w:sz w:val="28"/>
          <w:szCs w:val="28"/>
        </w:rPr>
        <w:t>услуги и работы муниципальных</w:t>
      </w:r>
    </w:p>
    <w:p w:rsidR="00EB0E1B" w:rsidRPr="00186814" w:rsidRDefault="00EB0E1B" w:rsidP="00EB0E1B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186814">
        <w:rPr>
          <w:sz w:val="28"/>
          <w:szCs w:val="28"/>
        </w:rPr>
        <w:t>предприятий и учреждений</w:t>
      </w:r>
    </w:p>
    <w:p w:rsidR="00EB0E1B" w:rsidRPr="00186814" w:rsidRDefault="008C183D" w:rsidP="00EB0E1B">
      <w:pPr>
        <w:pStyle w:val="a6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8C183D">
        <w:rPr>
          <w:sz w:val="28"/>
          <w:szCs w:val="28"/>
        </w:rPr>
        <w:t xml:space="preserve">Центрального </w:t>
      </w:r>
      <w:r w:rsidR="00EB0E1B" w:rsidRPr="00186814">
        <w:rPr>
          <w:sz w:val="28"/>
          <w:szCs w:val="28"/>
        </w:rPr>
        <w:t>сельского поселения Белоглинского района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CF31E7">
        <w:rPr>
          <w:b/>
          <w:bCs/>
          <w:sz w:val="28"/>
          <w:szCs w:val="28"/>
        </w:rPr>
        <w:t>Порядок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CF31E7">
        <w:rPr>
          <w:b/>
          <w:bCs/>
          <w:sz w:val="28"/>
          <w:szCs w:val="28"/>
        </w:rPr>
        <w:t>расчет</w:t>
      </w:r>
      <w:r>
        <w:rPr>
          <w:b/>
          <w:bCs/>
          <w:sz w:val="28"/>
          <w:szCs w:val="28"/>
        </w:rPr>
        <w:t>а стоимости на платные услуги (</w:t>
      </w:r>
      <w:r w:rsidRPr="00CF31E7">
        <w:rPr>
          <w:b/>
          <w:bCs/>
          <w:sz w:val="28"/>
          <w:szCs w:val="28"/>
        </w:rPr>
        <w:t>работы</w:t>
      </w:r>
      <w:r>
        <w:rPr>
          <w:b/>
          <w:bCs/>
          <w:sz w:val="28"/>
          <w:szCs w:val="28"/>
        </w:rPr>
        <w:t>)</w:t>
      </w:r>
      <w:r w:rsidRPr="00CF31E7">
        <w:rPr>
          <w:b/>
          <w:bCs/>
          <w:sz w:val="28"/>
          <w:szCs w:val="28"/>
        </w:rPr>
        <w:t>, оказываемые (выполняемые) муниципальными предприятиями и учреждениями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Белоглинского</w:t>
      </w:r>
      <w:r w:rsidRPr="00CF31E7">
        <w:rPr>
          <w:b/>
          <w:bCs/>
          <w:sz w:val="28"/>
          <w:szCs w:val="28"/>
        </w:rPr>
        <w:t xml:space="preserve"> района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3F2981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3F2981">
        <w:rPr>
          <w:b/>
          <w:sz w:val="28"/>
          <w:szCs w:val="28"/>
        </w:rPr>
        <w:t>I. Общие положения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1.1. Настоящий Порядок определяет расчет стоимости на оказание платных услуг, оказываемые муниципальными предприятиями и учреждениями </w:t>
      </w:r>
      <w:r>
        <w:rPr>
          <w:sz w:val="28"/>
          <w:szCs w:val="28"/>
        </w:rPr>
        <w:t>Белоглинского</w:t>
      </w:r>
      <w:r w:rsidRPr="00CF31E7">
        <w:rPr>
          <w:sz w:val="28"/>
          <w:szCs w:val="28"/>
        </w:rPr>
        <w:t xml:space="preserve"> района (далее - Предприятия).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1.2. Настоящий Порядок разработан в соответствии с: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- </w:t>
      </w:r>
      <w:hyperlink r:id="rId6" w:tgtFrame="_blank" w:history="1">
        <w:r w:rsidRPr="003F2981">
          <w:rPr>
            <w:rStyle w:val="1"/>
            <w:sz w:val="28"/>
            <w:szCs w:val="28"/>
          </w:rPr>
          <w:t>Налоговым кодексом Российской Федерации</w:t>
        </w:r>
      </w:hyperlink>
      <w:r w:rsidRPr="00CF31E7">
        <w:rPr>
          <w:sz w:val="28"/>
          <w:szCs w:val="28"/>
        </w:rPr>
        <w:t>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- уставом Предприятия</w:t>
      </w:r>
      <w:r>
        <w:rPr>
          <w:sz w:val="28"/>
          <w:szCs w:val="28"/>
        </w:rPr>
        <w:t xml:space="preserve"> или Учреждения</w:t>
      </w:r>
      <w:r w:rsidRPr="00CF31E7">
        <w:rPr>
          <w:sz w:val="28"/>
          <w:szCs w:val="28"/>
        </w:rPr>
        <w:t>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 xml:space="preserve">- иными нормативными актами Российской Федерации, Краснодарского края и администрации </w:t>
      </w:r>
      <w:r w:rsidR="00697074" w:rsidRPr="00697074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>сельского поселения Белоглинского</w:t>
      </w:r>
      <w:r w:rsidRPr="00CF31E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F31E7">
        <w:rPr>
          <w:sz w:val="28"/>
          <w:szCs w:val="28"/>
        </w:rPr>
        <w:t>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1.3. Стоимость на платные услуги и работы устанавливается с учетом расчета экономически обоснованных материальных и трудовых затрат на основании нормативных правовых документов при использовании соответствующих отраслевых методических рекомендаций и инструкций, обязательных для применения при формировании тарифов.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1.4. Настоящий Порядок разработан в целях установления единой методики формирования стоимости платных услуг и работ, предоставляемых Предприятием.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3F2981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3F2981">
        <w:rPr>
          <w:b/>
          <w:sz w:val="28"/>
          <w:szCs w:val="28"/>
        </w:rPr>
        <w:t>II. Основные принципы ценообразования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2.1. Основными принципами при предоставлении платных услуг (работ) являются: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- окупаемость затрат на оказание платных услуг (работ);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- экономическая обоснованность стоимости услуг (работ) с учетом необходимости уплаты налогов и сборов, а также возможности развития и совершенствования материальной базы Предприятия;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- рентабельность предоставляемых платных услуг (работ).</w:t>
      </w:r>
    </w:p>
    <w:p w:rsidR="00EB0E1B" w:rsidRPr="00CF31E7" w:rsidRDefault="00EB0E1B" w:rsidP="00EB0E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1E7">
        <w:rPr>
          <w:sz w:val="28"/>
          <w:szCs w:val="28"/>
        </w:rPr>
        <w:lastRenderedPageBreak/>
        <w:t>2.2. Стоимость на платные услуги и работы, предоставляемые Предприятием, обеспечивает полное возмещение затрат на оказанные (выполнение) услуги (работы).</w:t>
      </w:r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EB0E1B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4300CB">
        <w:rPr>
          <w:b/>
          <w:sz w:val="28"/>
          <w:szCs w:val="28"/>
        </w:rPr>
        <w:t>III. Порядок формирования стоимости платных услуг (работ)</w:t>
      </w:r>
    </w:p>
    <w:p w:rsidR="00EB0E1B" w:rsidRPr="004300CB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3.1. Стоимость платной услуги (работы), без учета НДС, формируется из себестоимости услуги (работы) и уровня рентабельности, обеспечивающего развитие и совершенствование материально-технической базы предприятия.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3.2. Себестоимость платной услуги (работы) определяется как сумма прямых и косвенных расходов (статья 318 Налогового кодекса РФ).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Себестоимость услуги (работы) определяется по формуле: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С = </w:t>
      </w:r>
      <w:proofErr w:type="spellStart"/>
      <w:r w:rsidRPr="004300CB">
        <w:rPr>
          <w:sz w:val="28"/>
          <w:szCs w:val="28"/>
        </w:rPr>
        <w:t>Рпр</w:t>
      </w:r>
      <w:proofErr w:type="spellEnd"/>
      <w:r w:rsidRPr="004300CB">
        <w:rPr>
          <w:sz w:val="28"/>
          <w:szCs w:val="28"/>
        </w:rPr>
        <w:t xml:space="preserve"> + </w:t>
      </w:r>
      <w:proofErr w:type="spellStart"/>
      <w:r w:rsidRPr="004300CB">
        <w:rPr>
          <w:sz w:val="28"/>
          <w:szCs w:val="28"/>
        </w:rPr>
        <w:t>Ркосв</w:t>
      </w:r>
      <w:proofErr w:type="spellEnd"/>
      <w:r w:rsidRPr="004300CB">
        <w:rPr>
          <w:sz w:val="28"/>
          <w:szCs w:val="28"/>
        </w:rPr>
        <w:t>,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где: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С - себестоимость услуги (работы);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Рпр</w:t>
      </w:r>
      <w:proofErr w:type="spellEnd"/>
      <w:r w:rsidRPr="004300CB">
        <w:rPr>
          <w:sz w:val="28"/>
          <w:szCs w:val="28"/>
        </w:rPr>
        <w:t xml:space="preserve"> - прямые расходы;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Ркосв</w:t>
      </w:r>
      <w:proofErr w:type="spellEnd"/>
      <w:r w:rsidRPr="004300CB">
        <w:rPr>
          <w:sz w:val="28"/>
          <w:szCs w:val="28"/>
        </w:rPr>
        <w:t xml:space="preserve"> - косвенные расходы.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3.3. Предприятие самостоятельно определяет перечень прямых расходов, в целях формирования стоимости платных услуг (работ).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К прямым расходам относятся следующие затраты, непосредственно связанные с оказанием (выполнением) платной услуги (работы):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- расходы на оплату труда персонала, участвующего в процессе оказания (выполнения) платной услуги (работы) - ФОТ;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- начисления на оплату труда (расходы на обязательное пенсионное, социальное, медицинское страхование и обязательное социальное страхование от несчастных случаев) - </w:t>
      </w:r>
      <w:proofErr w:type="spellStart"/>
      <w:r w:rsidRPr="004300CB">
        <w:rPr>
          <w:sz w:val="28"/>
          <w:szCs w:val="28"/>
        </w:rPr>
        <w:t>Нфот</w:t>
      </w:r>
      <w:proofErr w:type="spellEnd"/>
      <w:r w:rsidRPr="004300CB">
        <w:rPr>
          <w:sz w:val="28"/>
          <w:szCs w:val="28"/>
        </w:rPr>
        <w:t>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- материальные затраты, включающие в себя расходы: на приобретение сырья, основных материалов и энергоресурсов, в том числе ГСМ, используемых в процессе оказания (выполнения) платных услуг (работ) - </w:t>
      </w:r>
      <w:proofErr w:type="spellStart"/>
      <w:r w:rsidRPr="004300CB">
        <w:rPr>
          <w:sz w:val="28"/>
          <w:szCs w:val="28"/>
        </w:rPr>
        <w:t>Мз</w:t>
      </w:r>
      <w:proofErr w:type="spellEnd"/>
      <w:r w:rsidRPr="004300CB">
        <w:rPr>
          <w:sz w:val="28"/>
          <w:szCs w:val="28"/>
        </w:rPr>
        <w:t>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- сумма начисленной амортизации оборудования, автотранспортных средств и механизмов, используемых в процессе оказания (выполнения) платных услуг (работ) - </w:t>
      </w:r>
      <w:proofErr w:type="spellStart"/>
      <w:r w:rsidRPr="004300CB">
        <w:rPr>
          <w:sz w:val="28"/>
          <w:szCs w:val="28"/>
        </w:rPr>
        <w:t>Аос</w:t>
      </w:r>
      <w:proofErr w:type="spellEnd"/>
      <w:r w:rsidRPr="004300CB">
        <w:rPr>
          <w:sz w:val="28"/>
          <w:szCs w:val="28"/>
        </w:rPr>
        <w:t>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Расчет проводится на основании фактических, при отсутствии фактических - на основании плановых данных. Также с использованием отраслевых методических рекомендаций и установленных норм.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Прямые расходы (</w:t>
      </w:r>
      <w:proofErr w:type="spellStart"/>
      <w:r w:rsidRPr="004300CB">
        <w:rPr>
          <w:sz w:val="28"/>
          <w:szCs w:val="28"/>
        </w:rPr>
        <w:t>Рпр</w:t>
      </w:r>
      <w:proofErr w:type="spellEnd"/>
      <w:r w:rsidRPr="004300CB">
        <w:rPr>
          <w:sz w:val="28"/>
          <w:szCs w:val="28"/>
        </w:rPr>
        <w:t>) рассчитываются по формуле: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Рпр</w:t>
      </w:r>
      <w:proofErr w:type="spellEnd"/>
      <w:r w:rsidRPr="004300CB">
        <w:rPr>
          <w:sz w:val="28"/>
          <w:szCs w:val="28"/>
        </w:rPr>
        <w:t xml:space="preserve"> = ФОТ + </w:t>
      </w:r>
      <w:proofErr w:type="spellStart"/>
      <w:r w:rsidRPr="004300CB">
        <w:rPr>
          <w:sz w:val="28"/>
          <w:szCs w:val="28"/>
        </w:rPr>
        <w:t>Нфот</w:t>
      </w:r>
      <w:proofErr w:type="spellEnd"/>
      <w:r w:rsidRPr="004300CB">
        <w:rPr>
          <w:sz w:val="28"/>
          <w:szCs w:val="28"/>
        </w:rPr>
        <w:t xml:space="preserve"> + </w:t>
      </w:r>
      <w:proofErr w:type="spellStart"/>
      <w:r w:rsidRPr="004300CB">
        <w:rPr>
          <w:sz w:val="28"/>
          <w:szCs w:val="28"/>
        </w:rPr>
        <w:t>Мз</w:t>
      </w:r>
      <w:proofErr w:type="spellEnd"/>
      <w:r w:rsidRPr="004300CB">
        <w:rPr>
          <w:sz w:val="28"/>
          <w:szCs w:val="28"/>
        </w:rPr>
        <w:t xml:space="preserve"> + </w:t>
      </w:r>
      <w:proofErr w:type="spellStart"/>
      <w:r w:rsidRPr="004300CB">
        <w:rPr>
          <w:sz w:val="28"/>
          <w:szCs w:val="28"/>
        </w:rPr>
        <w:t>Аос</w:t>
      </w:r>
      <w:proofErr w:type="spellEnd"/>
      <w:r w:rsidRPr="004300CB">
        <w:rPr>
          <w:sz w:val="28"/>
          <w:szCs w:val="28"/>
        </w:rPr>
        <w:t>,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где: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Рпр</w:t>
      </w:r>
      <w:proofErr w:type="spellEnd"/>
      <w:r w:rsidRPr="004300CB">
        <w:rPr>
          <w:sz w:val="28"/>
          <w:szCs w:val="28"/>
        </w:rPr>
        <w:t xml:space="preserve"> - прямые расходы;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ФОТ - заработная плата персонала, участвующего в процессе оказания (выполнения) платной услуги (работы);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lastRenderedPageBreak/>
        <w:t>Нфот</w:t>
      </w:r>
      <w:proofErr w:type="spellEnd"/>
      <w:r w:rsidRPr="004300CB">
        <w:rPr>
          <w:sz w:val="28"/>
          <w:szCs w:val="28"/>
        </w:rPr>
        <w:t xml:space="preserve"> - начисления на оплату труда;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Мз</w:t>
      </w:r>
      <w:proofErr w:type="spellEnd"/>
      <w:r w:rsidRPr="004300CB">
        <w:rPr>
          <w:sz w:val="28"/>
          <w:szCs w:val="28"/>
        </w:rPr>
        <w:t xml:space="preserve"> - материальные затраты;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Аос</w:t>
      </w:r>
      <w:proofErr w:type="spellEnd"/>
      <w:r w:rsidRPr="004300CB">
        <w:rPr>
          <w:sz w:val="28"/>
          <w:szCs w:val="28"/>
        </w:rPr>
        <w:t xml:space="preserve"> - сумма начисленной амортизации оборудования, автотранспортных средств и механизмов.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3.4. К косвенным расходам (</w:t>
      </w:r>
      <w:proofErr w:type="spellStart"/>
      <w:r w:rsidRPr="004300CB">
        <w:rPr>
          <w:sz w:val="28"/>
          <w:szCs w:val="28"/>
        </w:rPr>
        <w:t>Ркосв</w:t>
      </w:r>
      <w:proofErr w:type="spellEnd"/>
      <w:r w:rsidRPr="004300CB">
        <w:rPr>
          <w:sz w:val="28"/>
          <w:szCs w:val="28"/>
        </w:rPr>
        <w:t>) относятся те виды затрат, которые необходимы для оказания (выполнения) платной услуги (работы), но которые нельзя включить в себестоимость платных услуг (работ) методом прямого счета.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Косвенные расходы определяются в расчете себестоимости платной услуги (работы) как накладные расходы.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Косвенными (накладными) расходами при оказании (выполнении) платной услуги (работы) являются: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- расходы на оплату труда </w:t>
      </w:r>
      <w:proofErr w:type="spellStart"/>
      <w:r w:rsidRPr="004300CB">
        <w:rPr>
          <w:sz w:val="28"/>
          <w:szCs w:val="28"/>
        </w:rPr>
        <w:t>общеэксплуатационного</w:t>
      </w:r>
      <w:proofErr w:type="spellEnd"/>
      <w:r w:rsidRPr="004300CB">
        <w:rPr>
          <w:sz w:val="28"/>
          <w:szCs w:val="28"/>
        </w:rPr>
        <w:t xml:space="preserve"> персонала, кроме непосредственно участвующего в процессе оказания (выполнения) платной услуги (работы) - ФОТ общ.;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- начисления на оплату труда (расходы на обязательное пенсионное, социальное, медицинское страхование и обязательное социальное страхование от несчастных случаев) - </w:t>
      </w:r>
      <w:proofErr w:type="spellStart"/>
      <w:r w:rsidRPr="004300CB">
        <w:rPr>
          <w:sz w:val="28"/>
          <w:szCs w:val="28"/>
        </w:rPr>
        <w:t>Нобщ</w:t>
      </w:r>
      <w:proofErr w:type="spellEnd"/>
      <w:r w:rsidRPr="004300CB">
        <w:rPr>
          <w:sz w:val="28"/>
          <w:szCs w:val="28"/>
        </w:rPr>
        <w:t>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- хозяйственные расходы, включающие в себя расходы на обслуживание техники и оборудования, задействованной в процессе выполнения платных услуг (работ), хим. реактивы, используемые в процессе выполнения платных услуг (работ), материалы для хозяйственных целей, инструмент, канцелярские товары, коммунальные расходы, услуги связи, текущий ремонт, расходы на обучение и прочие расходы - </w:t>
      </w:r>
      <w:proofErr w:type="spellStart"/>
      <w:r w:rsidRPr="004300CB">
        <w:rPr>
          <w:sz w:val="28"/>
          <w:szCs w:val="28"/>
        </w:rPr>
        <w:t>Рх</w:t>
      </w:r>
      <w:proofErr w:type="spellEnd"/>
      <w:r w:rsidRPr="004300CB">
        <w:rPr>
          <w:sz w:val="28"/>
          <w:szCs w:val="28"/>
        </w:rPr>
        <w:t>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- амортизация основных средств, непосредственно не связанных с оказанием (выполнением) услуги (работы) - </w:t>
      </w:r>
      <w:proofErr w:type="spellStart"/>
      <w:r w:rsidRPr="004300CB">
        <w:rPr>
          <w:sz w:val="28"/>
          <w:szCs w:val="28"/>
        </w:rPr>
        <w:t>Апр</w:t>
      </w:r>
      <w:proofErr w:type="spellEnd"/>
      <w:r w:rsidRPr="004300CB">
        <w:rPr>
          <w:sz w:val="28"/>
          <w:szCs w:val="28"/>
        </w:rPr>
        <w:t>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- расходы по налогам и прочим обязательным платежам - </w:t>
      </w:r>
      <w:proofErr w:type="spellStart"/>
      <w:r w:rsidRPr="004300CB">
        <w:rPr>
          <w:sz w:val="28"/>
          <w:szCs w:val="28"/>
        </w:rPr>
        <w:t>Рн</w:t>
      </w:r>
      <w:proofErr w:type="spellEnd"/>
      <w:r w:rsidRPr="004300CB">
        <w:rPr>
          <w:sz w:val="28"/>
          <w:szCs w:val="28"/>
        </w:rPr>
        <w:t>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Косвенные (накладные) расходы закладываются в себестоимость платной услуги (работы) пропорционально сумме заработной платы персонала, участвующего в процессе оказания (выполнения) платной услуги (работы) в процентном отношении, через коэффициент косвенных (накладных) расходов.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Коэффициент косвенных (накладных) расходов принимается как норматив накладных расходов для прочих ремонтно-строительных работ согласно Приказу Минстроя России от 21 декабря 2020 № 812/</w:t>
      </w:r>
      <w:proofErr w:type="spellStart"/>
      <w:r w:rsidRPr="004300CB">
        <w:rPr>
          <w:sz w:val="28"/>
          <w:szCs w:val="28"/>
        </w:rPr>
        <w:t>пр</w:t>
      </w:r>
      <w:proofErr w:type="spellEnd"/>
      <w:r w:rsidRPr="004300CB">
        <w:rPr>
          <w:sz w:val="28"/>
          <w:szCs w:val="28"/>
        </w:rPr>
        <w:t xml:space="preserve"> "Об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строительства".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Косвенные (накладные) расходы рассчитываются по формуле: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Ркосв</w:t>
      </w:r>
      <w:proofErr w:type="spellEnd"/>
      <w:r w:rsidRPr="004300CB">
        <w:rPr>
          <w:sz w:val="28"/>
          <w:szCs w:val="28"/>
        </w:rPr>
        <w:t xml:space="preserve"> = ФОТ x </w:t>
      </w:r>
      <w:proofErr w:type="spellStart"/>
      <w:r w:rsidRPr="004300CB">
        <w:rPr>
          <w:sz w:val="28"/>
          <w:szCs w:val="28"/>
        </w:rPr>
        <w:t>Коэф</w:t>
      </w:r>
      <w:proofErr w:type="spellEnd"/>
      <w:r w:rsidRPr="004300CB">
        <w:rPr>
          <w:sz w:val="28"/>
          <w:szCs w:val="28"/>
        </w:rPr>
        <w:t>,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где: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Ркосв</w:t>
      </w:r>
      <w:proofErr w:type="spellEnd"/>
      <w:r w:rsidRPr="004300CB">
        <w:rPr>
          <w:sz w:val="28"/>
          <w:szCs w:val="28"/>
        </w:rPr>
        <w:t xml:space="preserve"> - косвенные (накладные) расходы;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ФОТ - заработная плата персонала, участвующего в процессе оказания (выполнения) платной услуги (работы);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Коэф</w:t>
      </w:r>
      <w:proofErr w:type="spellEnd"/>
      <w:r w:rsidRPr="004300CB">
        <w:rPr>
          <w:sz w:val="28"/>
          <w:szCs w:val="28"/>
        </w:rPr>
        <w:t xml:space="preserve"> - коэффициент косвенных (накладных) расходов.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lastRenderedPageBreak/>
        <w:t>3.5. Уровень рентабельности определяется предприятием самостоятельно. Предусматривает получение предприятием прибыли от оказания (выполнения) платных услуг (работ), обеспечивающей развитие и совершенствование материально-технической базы предприятия, но не может быть выше 30%. Рентабельность (Р) закладывается в общую стоимость платной услуги (работы) пропорционально сумме себестоимости данной услуги (работы) в процентном отношении через коэффициент рентабельности (</w:t>
      </w:r>
      <w:proofErr w:type="spellStart"/>
      <w:r w:rsidRPr="004300CB">
        <w:rPr>
          <w:sz w:val="28"/>
          <w:szCs w:val="28"/>
        </w:rPr>
        <w:t>Кр</w:t>
      </w:r>
      <w:proofErr w:type="spellEnd"/>
      <w:r w:rsidRPr="004300CB">
        <w:rPr>
          <w:sz w:val="28"/>
          <w:szCs w:val="28"/>
        </w:rPr>
        <w:t>).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Рентабельность рассчитываются по формуле: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 xml:space="preserve">Р = С x </w:t>
      </w:r>
      <w:proofErr w:type="spellStart"/>
      <w:r w:rsidRPr="004300CB">
        <w:rPr>
          <w:sz w:val="28"/>
          <w:szCs w:val="28"/>
        </w:rPr>
        <w:t>Кр</w:t>
      </w:r>
      <w:proofErr w:type="spellEnd"/>
      <w:r w:rsidRPr="004300CB">
        <w:rPr>
          <w:sz w:val="28"/>
          <w:szCs w:val="28"/>
        </w:rPr>
        <w:t>,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где: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Р - рентабельность;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С - себестоимость услуги (работы);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00CB">
        <w:rPr>
          <w:sz w:val="28"/>
          <w:szCs w:val="28"/>
        </w:rPr>
        <w:t>Кр</w:t>
      </w:r>
      <w:proofErr w:type="spellEnd"/>
      <w:r w:rsidRPr="004300CB">
        <w:rPr>
          <w:sz w:val="28"/>
          <w:szCs w:val="28"/>
        </w:rPr>
        <w:t xml:space="preserve"> - коэффициент рентабельности, процент рентабельности/100.</w:t>
      </w:r>
    </w:p>
    <w:p w:rsidR="00EB0E1B" w:rsidRPr="004300C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4300CB">
        <w:rPr>
          <w:b/>
          <w:sz w:val="28"/>
          <w:szCs w:val="28"/>
        </w:rPr>
        <w:t>IV. Порядок формирования стоимости платных услуг</w:t>
      </w:r>
    </w:p>
    <w:p w:rsidR="00EB0E1B" w:rsidRPr="004300CB" w:rsidRDefault="00EB0E1B" w:rsidP="00EB0E1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4.1. Стоимость платной услуги (работы) рассчитывается с учетом НДС (20%) в соответствии с действующим законодательством.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4.2. Стоимость платной услуги определяется по формуле: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Ц = С + Р + Н,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 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где: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Ц - стоимость платной услуги;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С - себестоимость платной услуги;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Р - рентабельность (прибыль);</w:t>
      </w:r>
    </w:p>
    <w:p w:rsidR="00EB0E1B" w:rsidRPr="004300CB" w:rsidRDefault="00EB0E1B" w:rsidP="00EB0E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00CB">
        <w:rPr>
          <w:sz w:val="28"/>
          <w:szCs w:val="28"/>
        </w:rPr>
        <w:t>Н - налоги на платную услугу согласно законодательству Российской Федерации.</w:t>
      </w:r>
    </w:p>
    <w:p w:rsidR="00EB0E1B" w:rsidRDefault="00EB0E1B" w:rsidP="00EB0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E1B" w:rsidRDefault="00EB0E1B" w:rsidP="00EB0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E1B" w:rsidRDefault="00EB0E1B" w:rsidP="00EB0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EB0E1B" w:rsidRDefault="00EB0E1B" w:rsidP="00EB0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7074" w:rsidRPr="0069707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EB0E1B" w:rsidRPr="00324867" w:rsidRDefault="00EB0E1B" w:rsidP="00EB0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Белоглинского района                                                         </w:t>
      </w:r>
      <w:proofErr w:type="spellStart"/>
      <w:r w:rsidR="00697074">
        <w:rPr>
          <w:rFonts w:ascii="Times New Roman" w:hAnsi="Times New Roman" w:cs="Times New Roman"/>
          <w:sz w:val="28"/>
          <w:szCs w:val="28"/>
        </w:rPr>
        <w:t>В.В.Сысоева</w:t>
      </w:r>
      <w:proofErr w:type="spellEnd"/>
    </w:p>
    <w:p w:rsidR="00EB0E1B" w:rsidRPr="00CF31E7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B0E1B" w:rsidRDefault="00EB0E1B" w:rsidP="00EB0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F31E7">
        <w:rPr>
          <w:sz w:val="28"/>
          <w:szCs w:val="28"/>
        </w:rPr>
        <w:t> </w:t>
      </w:r>
    </w:p>
    <w:p w:rsidR="00511BEA" w:rsidRDefault="00511BEA" w:rsidP="00EB0E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11BEA" w:rsidSect="009B468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7"/>
    <w:rsid w:val="001B087C"/>
    <w:rsid w:val="00317583"/>
    <w:rsid w:val="003A7D42"/>
    <w:rsid w:val="004130B5"/>
    <w:rsid w:val="00511BEA"/>
    <w:rsid w:val="00584801"/>
    <w:rsid w:val="005C049D"/>
    <w:rsid w:val="00697074"/>
    <w:rsid w:val="00747218"/>
    <w:rsid w:val="008357D7"/>
    <w:rsid w:val="008C183D"/>
    <w:rsid w:val="009B4687"/>
    <w:rsid w:val="00C2370A"/>
    <w:rsid w:val="00C40273"/>
    <w:rsid w:val="00DA25EA"/>
    <w:rsid w:val="00E175E2"/>
    <w:rsid w:val="00E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A325-9183-4730-8EEA-CE11BB51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B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B0E1B"/>
  </w:style>
  <w:style w:type="paragraph" w:customStyle="1" w:styleId="ConsPlusNormal">
    <w:name w:val="ConsPlusNormal"/>
    <w:rsid w:val="00EB0E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A25E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A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</cp:revision>
  <cp:lastPrinted>2022-12-20T08:55:00Z</cp:lastPrinted>
  <dcterms:created xsi:type="dcterms:W3CDTF">2022-12-27T08:25:00Z</dcterms:created>
  <dcterms:modified xsi:type="dcterms:W3CDTF">2022-12-27T08:25:00Z</dcterms:modified>
</cp:coreProperties>
</file>